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80" w:type="dxa"/>
        <w:tblInd w:w="-743" w:type="dxa"/>
        <w:tblLook w:val="04A0" w:firstRow="1" w:lastRow="0" w:firstColumn="1" w:lastColumn="0" w:noHBand="0" w:noVBand="1"/>
      </w:tblPr>
      <w:tblGrid>
        <w:gridCol w:w="2523"/>
        <w:gridCol w:w="7287"/>
        <w:gridCol w:w="255"/>
        <w:gridCol w:w="596"/>
        <w:gridCol w:w="4819"/>
      </w:tblGrid>
      <w:tr w:rsidR="00220CFD" w:rsidTr="006963C7">
        <w:trPr>
          <w:trHeight w:val="2925"/>
        </w:trPr>
        <w:tc>
          <w:tcPr>
            <w:tcW w:w="10661" w:type="dxa"/>
            <w:gridSpan w:val="4"/>
          </w:tcPr>
          <w:p w:rsidR="00220CFD" w:rsidRPr="00B104FB" w:rsidRDefault="00220CFD" w:rsidP="00F10705">
            <w:pPr>
              <w:rPr>
                <w:b/>
                <w:sz w:val="20"/>
                <w:u w:val="single"/>
              </w:rPr>
            </w:pPr>
            <w:r w:rsidRPr="00B104FB">
              <w:rPr>
                <w:b/>
                <w:sz w:val="20"/>
                <w:u w:val="single"/>
              </w:rPr>
              <w:t xml:space="preserve">Overview of this </w:t>
            </w:r>
            <w:r>
              <w:rPr>
                <w:b/>
                <w:sz w:val="20"/>
                <w:u w:val="single"/>
              </w:rPr>
              <w:t>Qualification</w:t>
            </w:r>
            <w:r w:rsidRPr="00B104FB">
              <w:rPr>
                <w:b/>
                <w:sz w:val="20"/>
                <w:u w:val="single"/>
              </w:rPr>
              <w:t>:</w:t>
            </w:r>
          </w:p>
          <w:p w:rsidR="00912D1A" w:rsidRPr="00912D1A" w:rsidRDefault="00220CFD" w:rsidP="00360E9E">
            <w:pPr>
              <w:rPr>
                <w:sz w:val="20"/>
              </w:rPr>
            </w:pPr>
            <w:r>
              <w:rPr>
                <w:sz w:val="20"/>
              </w:rPr>
              <w:t>This qualification aims to give students the skills they require in reading, writing, and speaking and listening in everyday life. Students will be given realistic scenarios, contexts and problems drawn from everyday life, the community, the workplace or educational settings. It can be used to assess students’ ability to sit a GCSE exam. There are two levels achievable, Level One and Level Two (the final examination for Entry Level will be in 2017 so current Year 10s are not applicable). Students are expected to be able to understand and use information from texts, comment on visual presentational features, write for a specified format and use effective speaking and listening communication skills. Students can be entered for the exam more than once during an academic year. Initially, all students should sit the Level One qualification and then decisions can be made based on the outcomes. Typically, these take place in November, January and June. Speaking and listening</w:t>
            </w:r>
            <w:bookmarkStart w:id="0" w:name="_GoBack"/>
            <w:bookmarkEnd w:id="0"/>
            <w:r>
              <w:rPr>
                <w:sz w:val="20"/>
              </w:rPr>
              <w:t xml:space="preserve"> features in the form of controlled assessment, which is marked by teachers and externally moderated by AQA.</w:t>
            </w:r>
            <w:r w:rsidR="006963C7">
              <w:rPr>
                <w:sz w:val="20"/>
              </w:rPr>
              <w:t xml:space="preserve"> </w:t>
            </w:r>
            <w:r>
              <w:rPr>
                <w:sz w:val="20"/>
              </w:rPr>
              <w:t xml:space="preserve">Students will need regular routines embedded and time allocated for extended pieces of writing. Teachers should apply the same structure for weekly extended writing as they would with all groups, being mindful of timings. </w:t>
            </w:r>
            <w:r w:rsidR="00912D1A">
              <w:rPr>
                <w:sz w:val="20"/>
              </w:rPr>
              <w:t xml:space="preserve">Students will be studying </w:t>
            </w:r>
            <w:r w:rsidR="00912D1A">
              <w:rPr>
                <w:i/>
                <w:sz w:val="20"/>
              </w:rPr>
              <w:t>Refugee Boy</w:t>
            </w:r>
            <w:r w:rsidR="00912D1A">
              <w:rPr>
                <w:sz w:val="20"/>
              </w:rPr>
              <w:t xml:space="preserve"> as a class reader, to hinge the exam skills and provide topics for speaking and listening activities. </w:t>
            </w:r>
            <w:r w:rsidR="00360E9E">
              <w:rPr>
                <w:sz w:val="20"/>
              </w:rPr>
              <w:t>The amount of</w:t>
            </w:r>
            <w:r w:rsidR="00912D1A">
              <w:rPr>
                <w:sz w:val="20"/>
              </w:rPr>
              <w:t xml:space="preserve"> text is covered is left to teacher discretion. </w:t>
            </w:r>
          </w:p>
        </w:tc>
        <w:tc>
          <w:tcPr>
            <w:tcW w:w="4819" w:type="dxa"/>
            <w:vMerge w:val="restart"/>
          </w:tcPr>
          <w:p w:rsidR="00220CFD" w:rsidRDefault="00220CFD" w:rsidP="009E1FAC">
            <w:pPr>
              <w:rPr>
                <w:b/>
                <w:sz w:val="20"/>
                <w:u w:val="single"/>
              </w:rPr>
            </w:pPr>
            <w:r>
              <w:rPr>
                <w:b/>
                <w:sz w:val="20"/>
                <w:u w:val="single"/>
              </w:rPr>
              <w:t>Assessment Focus Reading and Writing</w:t>
            </w:r>
          </w:p>
          <w:p w:rsidR="00220CFD" w:rsidRPr="00725214" w:rsidRDefault="00220CFD" w:rsidP="00725214">
            <w:pPr>
              <w:numPr>
                <w:ilvl w:val="0"/>
                <w:numId w:val="39"/>
              </w:numPr>
              <w:ind w:left="0" w:hanging="357"/>
              <w:textAlignment w:val="baseline"/>
              <w:rPr>
                <w:sz w:val="18"/>
              </w:rPr>
            </w:pPr>
            <w:r w:rsidRPr="00725214">
              <w:rPr>
                <w:b/>
                <w:sz w:val="20"/>
                <w:u w:val="single"/>
              </w:rPr>
              <w:t>Level One Reading</w:t>
            </w:r>
            <w:r>
              <w:rPr>
                <w:b/>
                <w:sz w:val="20"/>
              </w:rPr>
              <w:t>- read and understand a range of texts</w:t>
            </w:r>
          </w:p>
          <w:p w:rsidR="00220CFD" w:rsidRPr="00725214" w:rsidRDefault="00220CFD" w:rsidP="00725214">
            <w:pPr>
              <w:numPr>
                <w:ilvl w:val="0"/>
                <w:numId w:val="39"/>
              </w:numPr>
              <w:ind w:left="0" w:hanging="357"/>
              <w:textAlignment w:val="baseline"/>
              <w:rPr>
                <w:sz w:val="18"/>
              </w:rPr>
            </w:pPr>
            <w:r>
              <w:rPr>
                <w:sz w:val="20"/>
              </w:rPr>
              <w:t>Identify the main points and how they are presented in a variety of formats</w:t>
            </w:r>
          </w:p>
          <w:p w:rsidR="00220CFD" w:rsidRPr="00725214" w:rsidRDefault="00220CFD" w:rsidP="00725214">
            <w:pPr>
              <w:numPr>
                <w:ilvl w:val="0"/>
                <w:numId w:val="39"/>
              </w:numPr>
              <w:ind w:left="0" w:hanging="357"/>
              <w:textAlignment w:val="baseline"/>
              <w:rPr>
                <w:sz w:val="18"/>
              </w:rPr>
            </w:pPr>
            <w:r>
              <w:rPr>
                <w:sz w:val="20"/>
              </w:rPr>
              <w:t>Understand texts in detail</w:t>
            </w:r>
          </w:p>
          <w:p w:rsidR="00220CFD" w:rsidRPr="00725214" w:rsidRDefault="00220CFD" w:rsidP="00725214">
            <w:pPr>
              <w:numPr>
                <w:ilvl w:val="0"/>
                <w:numId w:val="39"/>
              </w:numPr>
              <w:ind w:left="0" w:hanging="357"/>
              <w:textAlignment w:val="baseline"/>
              <w:rPr>
                <w:sz w:val="18"/>
              </w:rPr>
            </w:pPr>
            <w:r>
              <w:rPr>
                <w:sz w:val="20"/>
              </w:rPr>
              <w:t>Use information in a text</w:t>
            </w:r>
          </w:p>
          <w:p w:rsidR="00220CFD" w:rsidRPr="00725214" w:rsidRDefault="00220CFD" w:rsidP="00725214">
            <w:pPr>
              <w:numPr>
                <w:ilvl w:val="0"/>
                <w:numId w:val="39"/>
              </w:numPr>
              <w:ind w:left="0" w:hanging="357"/>
              <w:textAlignment w:val="baseline"/>
              <w:rPr>
                <w:sz w:val="18"/>
              </w:rPr>
            </w:pPr>
            <w:r>
              <w:rPr>
                <w:sz w:val="20"/>
              </w:rPr>
              <w:t xml:space="preserve">Identify suitable responses to a text </w:t>
            </w:r>
          </w:p>
          <w:p w:rsidR="00220CFD" w:rsidRPr="00725214" w:rsidRDefault="00220CFD" w:rsidP="00725214">
            <w:pPr>
              <w:numPr>
                <w:ilvl w:val="0"/>
                <w:numId w:val="39"/>
              </w:numPr>
              <w:ind w:left="0" w:hanging="357"/>
              <w:textAlignment w:val="baseline"/>
              <w:rPr>
                <w:sz w:val="18"/>
              </w:rPr>
            </w:pPr>
            <w:r w:rsidRPr="00725214">
              <w:rPr>
                <w:b/>
                <w:sz w:val="20"/>
                <w:u w:val="single"/>
              </w:rPr>
              <w:t>Level Two Reading</w:t>
            </w:r>
            <w:r>
              <w:rPr>
                <w:b/>
                <w:sz w:val="20"/>
              </w:rPr>
              <w:t>- select, read and compare texts; use them to gather ideas, information, arguments and opinions</w:t>
            </w:r>
          </w:p>
          <w:p w:rsidR="00220CFD" w:rsidRPr="00725214" w:rsidRDefault="00220CFD" w:rsidP="00725214">
            <w:pPr>
              <w:numPr>
                <w:ilvl w:val="0"/>
                <w:numId w:val="39"/>
              </w:numPr>
              <w:ind w:left="0" w:hanging="357"/>
              <w:textAlignment w:val="baseline"/>
              <w:rPr>
                <w:sz w:val="18"/>
              </w:rPr>
            </w:pPr>
            <w:r>
              <w:rPr>
                <w:sz w:val="20"/>
              </w:rPr>
              <w:t>Use texts to utilise information</w:t>
            </w:r>
          </w:p>
          <w:p w:rsidR="00220CFD" w:rsidRPr="00725214" w:rsidRDefault="00220CFD" w:rsidP="00725214">
            <w:pPr>
              <w:numPr>
                <w:ilvl w:val="0"/>
                <w:numId w:val="39"/>
              </w:numPr>
              <w:ind w:left="0" w:hanging="357"/>
              <w:textAlignment w:val="baseline"/>
              <w:rPr>
                <w:sz w:val="18"/>
              </w:rPr>
            </w:pPr>
            <w:r>
              <w:rPr>
                <w:sz w:val="20"/>
              </w:rPr>
              <w:t>Succinctly summarise information from different sources</w:t>
            </w:r>
          </w:p>
          <w:p w:rsidR="00220CFD" w:rsidRPr="00725214" w:rsidRDefault="00220CFD" w:rsidP="00725214">
            <w:pPr>
              <w:numPr>
                <w:ilvl w:val="0"/>
                <w:numId w:val="39"/>
              </w:numPr>
              <w:ind w:left="0" w:hanging="357"/>
              <w:textAlignment w:val="baseline"/>
              <w:rPr>
                <w:sz w:val="18"/>
              </w:rPr>
            </w:pPr>
            <w:r>
              <w:rPr>
                <w:sz w:val="20"/>
              </w:rPr>
              <w:t>Identify purpose and how meaning is conveyed</w:t>
            </w:r>
          </w:p>
          <w:p w:rsidR="00220CFD" w:rsidRPr="00725214" w:rsidRDefault="00220CFD" w:rsidP="00725214">
            <w:pPr>
              <w:numPr>
                <w:ilvl w:val="0"/>
                <w:numId w:val="39"/>
              </w:numPr>
              <w:ind w:left="0" w:hanging="357"/>
              <w:textAlignment w:val="baseline"/>
              <w:rPr>
                <w:sz w:val="18"/>
              </w:rPr>
            </w:pPr>
            <w:r>
              <w:rPr>
                <w:sz w:val="20"/>
              </w:rPr>
              <w:t>Detect a point of view/ bias/ implicit information</w:t>
            </w:r>
          </w:p>
          <w:p w:rsidR="00220CFD" w:rsidRPr="00725214" w:rsidRDefault="00220CFD" w:rsidP="00725214">
            <w:pPr>
              <w:numPr>
                <w:ilvl w:val="0"/>
                <w:numId w:val="39"/>
              </w:numPr>
              <w:ind w:left="0" w:hanging="357"/>
              <w:textAlignment w:val="baseline"/>
              <w:rPr>
                <w:sz w:val="18"/>
              </w:rPr>
            </w:pPr>
            <w:r>
              <w:rPr>
                <w:sz w:val="20"/>
              </w:rPr>
              <w:t>Analyse texts based on audience need</w:t>
            </w:r>
          </w:p>
          <w:p w:rsidR="00220CFD" w:rsidRDefault="00220CFD" w:rsidP="00725214">
            <w:pPr>
              <w:textAlignment w:val="baseline"/>
              <w:rPr>
                <w:b/>
                <w:sz w:val="20"/>
              </w:rPr>
            </w:pPr>
            <w:r w:rsidRPr="00725214">
              <w:rPr>
                <w:b/>
                <w:sz w:val="20"/>
                <w:u w:val="single"/>
              </w:rPr>
              <w:t xml:space="preserve">Level One </w:t>
            </w:r>
            <w:r>
              <w:rPr>
                <w:b/>
                <w:sz w:val="20"/>
                <w:u w:val="single"/>
              </w:rPr>
              <w:t>Writing</w:t>
            </w:r>
            <w:r>
              <w:rPr>
                <w:b/>
                <w:sz w:val="20"/>
              </w:rPr>
              <w:t>- write for a range of formats and audiences, conveying information, ideas and opinions</w:t>
            </w:r>
          </w:p>
          <w:p w:rsidR="00220CFD" w:rsidRDefault="00220CFD" w:rsidP="00725214">
            <w:pPr>
              <w:textAlignment w:val="baseline"/>
              <w:rPr>
                <w:sz w:val="20"/>
              </w:rPr>
            </w:pPr>
            <w:r>
              <w:rPr>
                <w:sz w:val="20"/>
              </w:rPr>
              <w:t>Write clearly and coherently, including relevant detail</w:t>
            </w:r>
          </w:p>
          <w:p w:rsidR="00220CFD" w:rsidRDefault="00220CFD" w:rsidP="00725214">
            <w:pPr>
              <w:textAlignment w:val="baseline"/>
              <w:rPr>
                <w:sz w:val="20"/>
              </w:rPr>
            </w:pPr>
            <w:r>
              <w:rPr>
                <w:sz w:val="20"/>
              </w:rPr>
              <w:t>Present information in a logical sequence</w:t>
            </w:r>
          </w:p>
          <w:p w:rsidR="00220CFD" w:rsidRDefault="00220CFD" w:rsidP="00725214">
            <w:pPr>
              <w:textAlignment w:val="baseline"/>
              <w:rPr>
                <w:sz w:val="20"/>
              </w:rPr>
            </w:pPr>
            <w:r>
              <w:rPr>
                <w:sz w:val="20"/>
              </w:rPr>
              <w:t xml:space="preserve">Use appropriate language, format and structure </w:t>
            </w:r>
          </w:p>
          <w:p w:rsidR="00220CFD" w:rsidRDefault="00220CFD" w:rsidP="00D914C7">
            <w:pPr>
              <w:textAlignment w:val="baseline"/>
              <w:rPr>
                <w:sz w:val="20"/>
              </w:rPr>
            </w:pPr>
            <w:r>
              <w:rPr>
                <w:sz w:val="20"/>
              </w:rPr>
              <w:t xml:space="preserve">Use correct grammar, including correct and consistent tense </w:t>
            </w:r>
          </w:p>
          <w:p w:rsidR="00220CFD" w:rsidRDefault="00220CFD" w:rsidP="00D914C7">
            <w:pPr>
              <w:textAlignment w:val="baseline"/>
              <w:rPr>
                <w:sz w:val="20"/>
              </w:rPr>
            </w:pPr>
            <w:r>
              <w:rPr>
                <w:sz w:val="20"/>
              </w:rPr>
              <w:t>Generally accurate spelling and punctuation</w:t>
            </w:r>
          </w:p>
          <w:p w:rsidR="00220CFD" w:rsidRDefault="00220CFD" w:rsidP="00D914C7">
            <w:pPr>
              <w:textAlignment w:val="baseline"/>
              <w:rPr>
                <w:sz w:val="20"/>
              </w:rPr>
            </w:pPr>
            <w:r>
              <w:rPr>
                <w:sz w:val="20"/>
              </w:rPr>
              <w:t>(</w:t>
            </w:r>
            <w:proofErr w:type="spellStart"/>
            <w:r>
              <w:rPr>
                <w:sz w:val="20"/>
              </w:rPr>
              <w:t>n.b.</w:t>
            </w:r>
            <w:proofErr w:type="spellEnd"/>
            <w:r>
              <w:rPr>
                <w:sz w:val="20"/>
              </w:rPr>
              <w:t xml:space="preserve"> </w:t>
            </w:r>
            <w:proofErr w:type="spellStart"/>
            <w:r>
              <w:rPr>
                <w:sz w:val="20"/>
              </w:rPr>
              <w:t>SPaG</w:t>
            </w:r>
            <w:proofErr w:type="spellEnd"/>
            <w:r>
              <w:rPr>
                <w:sz w:val="20"/>
              </w:rPr>
              <w:t xml:space="preserve"> accounts for 40% of marks)</w:t>
            </w:r>
          </w:p>
          <w:p w:rsidR="00220CFD" w:rsidRDefault="00220CFD" w:rsidP="00D914C7">
            <w:pPr>
              <w:textAlignment w:val="baseline"/>
              <w:rPr>
                <w:b/>
                <w:sz w:val="20"/>
              </w:rPr>
            </w:pPr>
            <w:r w:rsidRPr="00725214">
              <w:rPr>
                <w:b/>
                <w:sz w:val="20"/>
                <w:u w:val="single"/>
              </w:rPr>
              <w:t xml:space="preserve">Level </w:t>
            </w:r>
            <w:r>
              <w:rPr>
                <w:b/>
                <w:sz w:val="20"/>
                <w:u w:val="single"/>
              </w:rPr>
              <w:t>Two</w:t>
            </w:r>
            <w:r w:rsidRPr="00725214">
              <w:rPr>
                <w:b/>
                <w:sz w:val="20"/>
                <w:u w:val="single"/>
              </w:rPr>
              <w:t xml:space="preserve"> </w:t>
            </w:r>
            <w:r>
              <w:rPr>
                <w:b/>
                <w:sz w:val="20"/>
                <w:u w:val="single"/>
              </w:rPr>
              <w:t>Writing</w:t>
            </w:r>
            <w:r>
              <w:rPr>
                <w:b/>
                <w:sz w:val="20"/>
              </w:rPr>
              <w:t>- write a range of texts, including extended written documents</w:t>
            </w:r>
          </w:p>
          <w:p w:rsidR="00220CFD" w:rsidRDefault="00220CFD" w:rsidP="00D914C7">
            <w:pPr>
              <w:textAlignment w:val="baseline"/>
              <w:rPr>
                <w:sz w:val="20"/>
              </w:rPr>
            </w:pPr>
            <w:r>
              <w:rPr>
                <w:sz w:val="20"/>
              </w:rPr>
              <w:t>Present ideas/ info precisely, logically and persuasively</w:t>
            </w:r>
          </w:p>
          <w:p w:rsidR="00220CFD" w:rsidRDefault="00220CFD" w:rsidP="00D914C7">
            <w:pPr>
              <w:textAlignment w:val="baseline"/>
              <w:rPr>
                <w:sz w:val="20"/>
              </w:rPr>
            </w:pPr>
            <w:r>
              <w:rPr>
                <w:sz w:val="20"/>
              </w:rPr>
              <w:t>Present information on complex topics clearly and concisely</w:t>
            </w:r>
          </w:p>
          <w:p w:rsidR="00220CFD" w:rsidRDefault="00220CFD" w:rsidP="00D914C7">
            <w:pPr>
              <w:textAlignment w:val="baseline"/>
              <w:rPr>
                <w:sz w:val="20"/>
              </w:rPr>
            </w:pPr>
            <w:r>
              <w:rPr>
                <w:sz w:val="20"/>
              </w:rPr>
              <w:t>Use a range of writing styles for different purpose</w:t>
            </w:r>
          </w:p>
          <w:p w:rsidR="00220CFD" w:rsidRDefault="00220CFD" w:rsidP="00D914C7">
            <w:pPr>
              <w:textAlignment w:val="baseline"/>
              <w:rPr>
                <w:sz w:val="20"/>
              </w:rPr>
            </w:pPr>
            <w:r>
              <w:rPr>
                <w:sz w:val="20"/>
              </w:rPr>
              <w:t>Use a range of sentence structures and paragraphs</w:t>
            </w:r>
          </w:p>
          <w:p w:rsidR="00220CFD" w:rsidRDefault="00220CFD" w:rsidP="00D914C7">
            <w:pPr>
              <w:textAlignment w:val="baseline"/>
              <w:rPr>
                <w:sz w:val="20"/>
              </w:rPr>
            </w:pPr>
            <w:r>
              <w:rPr>
                <w:sz w:val="20"/>
              </w:rPr>
              <w:t>Punctuate using commas, apostrophes and inverted commas correctly</w:t>
            </w:r>
          </w:p>
          <w:p w:rsidR="00220CFD" w:rsidRPr="00220CFD" w:rsidRDefault="00220CFD" w:rsidP="00220CFD">
            <w:pPr>
              <w:textAlignment w:val="baseline"/>
              <w:rPr>
                <w:sz w:val="20"/>
              </w:rPr>
            </w:pPr>
            <w:r>
              <w:rPr>
                <w:sz w:val="20"/>
              </w:rPr>
              <w:t xml:space="preserve">Create work that is fit for audience and purpose, with </w:t>
            </w:r>
            <w:r>
              <w:rPr>
                <w:sz w:val="20"/>
              </w:rPr>
              <w:lastRenderedPageBreak/>
              <w:t>accurate spelling and grammar</w:t>
            </w:r>
          </w:p>
        </w:tc>
      </w:tr>
      <w:tr w:rsidR="00220CFD" w:rsidTr="006963C7">
        <w:trPr>
          <w:trHeight w:val="2618"/>
        </w:trPr>
        <w:tc>
          <w:tcPr>
            <w:tcW w:w="10661" w:type="dxa"/>
            <w:gridSpan w:val="4"/>
          </w:tcPr>
          <w:p w:rsidR="00220CFD" w:rsidRDefault="00220CFD" w:rsidP="00F10705">
            <w:pPr>
              <w:rPr>
                <w:b/>
                <w:sz w:val="20"/>
                <w:u w:val="single"/>
              </w:rPr>
            </w:pPr>
            <w:r>
              <w:rPr>
                <w:b/>
                <w:sz w:val="20"/>
                <w:u w:val="single"/>
              </w:rPr>
              <w:t>Exam format:</w:t>
            </w:r>
          </w:p>
          <w:p w:rsidR="00220CFD" w:rsidRDefault="00220CFD" w:rsidP="00725214">
            <w:pPr>
              <w:pStyle w:val="ListParagraph"/>
              <w:numPr>
                <w:ilvl w:val="0"/>
                <w:numId w:val="41"/>
              </w:numPr>
              <w:rPr>
                <w:sz w:val="20"/>
              </w:rPr>
            </w:pPr>
            <w:r>
              <w:rPr>
                <w:sz w:val="20"/>
              </w:rPr>
              <w:t>Reading is divided into two sections</w:t>
            </w:r>
          </w:p>
          <w:p w:rsidR="00220CFD" w:rsidRDefault="00220CFD" w:rsidP="00725214">
            <w:pPr>
              <w:pStyle w:val="ListParagraph"/>
              <w:numPr>
                <w:ilvl w:val="0"/>
                <w:numId w:val="41"/>
              </w:numPr>
              <w:rPr>
                <w:sz w:val="20"/>
              </w:rPr>
            </w:pPr>
            <w:r>
              <w:rPr>
                <w:sz w:val="20"/>
              </w:rPr>
              <w:t xml:space="preserve">Section A asks students to read one source and respond to six multiple choice questions at Level 1, or two sources and twelve multiple choice questions at Level 2. </w:t>
            </w:r>
          </w:p>
          <w:p w:rsidR="00220CFD" w:rsidRDefault="00220CFD" w:rsidP="00D9422E">
            <w:pPr>
              <w:pStyle w:val="ListParagraph"/>
              <w:numPr>
                <w:ilvl w:val="0"/>
                <w:numId w:val="41"/>
              </w:numPr>
              <w:rPr>
                <w:sz w:val="20"/>
              </w:rPr>
            </w:pPr>
            <w:r>
              <w:rPr>
                <w:sz w:val="20"/>
              </w:rPr>
              <w:t>Section B asks candidates to read one further source and respond with short written responses, commenting on purpose and reader response. They will also need to use information to perform a short task.</w:t>
            </w:r>
          </w:p>
          <w:p w:rsidR="00220CFD" w:rsidRDefault="00220CFD" w:rsidP="00D9422E">
            <w:pPr>
              <w:pStyle w:val="ListParagraph"/>
              <w:numPr>
                <w:ilvl w:val="0"/>
                <w:numId w:val="41"/>
              </w:numPr>
              <w:rPr>
                <w:sz w:val="20"/>
              </w:rPr>
            </w:pPr>
            <w:r>
              <w:rPr>
                <w:sz w:val="20"/>
              </w:rPr>
              <w:t>For the Writing section, students respond to two tasks. This will include text for letters, emails, notices, leaflets and handouts. They are based on real life contexts.</w:t>
            </w:r>
          </w:p>
          <w:p w:rsidR="00220CFD" w:rsidRDefault="00220CFD" w:rsidP="00D9422E">
            <w:pPr>
              <w:pStyle w:val="ListParagraph"/>
              <w:numPr>
                <w:ilvl w:val="0"/>
                <w:numId w:val="41"/>
              </w:numPr>
              <w:rPr>
                <w:sz w:val="20"/>
              </w:rPr>
            </w:pPr>
            <w:r>
              <w:rPr>
                <w:sz w:val="20"/>
              </w:rPr>
              <w:t>The purpose, audience and genre of the writing tasks will be specified</w:t>
            </w:r>
          </w:p>
          <w:p w:rsidR="00220CFD" w:rsidRDefault="00220CFD" w:rsidP="00D9422E">
            <w:pPr>
              <w:pStyle w:val="ListParagraph"/>
              <w:numPr>
                <w:ilvl w:val="0"/>
                <w:numId w:val="41"/>
              </w:numPr>
              <w:rPr>
                <w:sz w:val="20"/>
              </w:rPr>
            </w:pPr>
            <w:r>
              <w:rPr>
                <w:sz w:val="20"/>
              </w:rPr>
              <w:t xml:space="preserve">The Reading is 45 minutes and the Writing is 1 hour. </w:t>
            </w:r>
          </w:p>
          <w:p w:rsidR="00220CFD" w:rsidRDefault="00220CFD" w:rsidP="00220CFD">
            <w:pPr>
              <w:rPr>
                <w:b/>
                <w:sz w:val="20"/>
                <w:u w:val="single"/>
              </w:rPr>
            </w:pPr>
            <w:r>
              <w:rPr>
                <w:b/>
                <w:sz w:val="20"/>
                <w:u w:val="single"/>
              </w:rPr>
              <w:t>Controlled Assessment:</w:t>
            </w:r>
          </w:p>
          <w:p w:rsidR="006963C7" w:rsidRPr="006963C7" w:rsidRDefault="006963C7" w:rsidP="00220CFD">
            <w:pPr>
              <w:rPr>
                <w:sz w:val="20"/>
              </w:rPr>
            </w:pPr>
            <w:r>
              <w:rPr>
                <w:sz w:val="20"/>
              </w:rPr>
              <w:t xml:space="preserve">Pupils will need to participate in a discussion (spoken exchange between two or more people) and a presentation, and will need to practise doing this for different contexts. Stimulus material can be used and final assessment tasks will be set by the faculty. This will be marked by the class teacher and moderated by the faculty. Students should know when they are being assessed, and should be filmed. </w:t>
            </w:r>
          </w:p>
        </w:tc>
        <w:tc>
          <w:tcPr>
            <w:tcW w:w="4819" w:type="dxa"/>
            <w:vMerge/>
          </w:tcPr>
          <w:p w:rsidR="00220CFD" w:rsidRDefault="00220CFD" w:rsidP="009E1FAC">
            <w:pPr>
              <w:rPr>
                <w:b/>
                <w:sz w:val="20"/>
                <w:u w:val="single"/>
              </w:rPr>
            </w:pPr>
          </w:p>
        </w:tc>
      </w:tr>
      <w:tr w:rsidR="00220CFD" w:rsidTr="006963C7">
        <w:trPr>
          <w:trHeight w:val="90"/>
        </w:trPr>
        <w:tc>
          <w:tcPr>
            <w:tcW w:w="10661" w:type="dxa"/>
            <w:gridSpan w:val="4"/>
          </w:tcPr>
          <w:p w:rsidR="00220CFD" w:rsidRDefault="00220CFD" w:rsidP="00220CFD">
            <w:pPr>
              <w:textAlignment w:val="baseline"/>
              <w:rPr>
                <w:b/>
                <w:sz w:val="20"/>
              </w:rPr>
            </w:pPr>
            <w:r w:rsidRPr="00220CFD">
              <w:rPr>
                <w:b/>
                <w:sz w:val="20"/>
                <w:u w:val="single"/>
              </w:rPr>
              <w:t xml:space="preserve">Level One </w:t>
            </w:r>
            <w:r>
              <w:rPr>
                <w:b/>
                <w:sz w:val="20"/>
                <w:u w:val="single"/>
              </w:rPr>
              <w:t>Speaking and Listening</w:t>
            </w:r>
            <w:r>
              <w:rPr>
                <w:sz w:val="20"/>
              </w:rPr>
              <w:t>-</w:t>
            </w:r>
            <w:r>
              <w:rPr>
                <w:b/>
                <w:sz w:val="20"/>
              </w:rPr>
              <w:t>take part in formal and informal exchanges and discussions that include unfamiliar topics</w:t>
            </w:r>
          </w:p>
          <w:p w:rsidR="00220CFD" w:rsidRDefault="00220CFD" w:rsidP="00220CFD">
            <w:pPr>
              <w:textAlignment w:val="baseline"/>
              <w:rPr>
                <w:sz w:val="20"/>
              </w:rPr>
            </w:pPr>
            <w:r>
              <w:rPr>
                <w:sz w:val="20"/>
              </w:rPr>
              <w:t>Make relevant and extended contributions, and allowing for and responding to input</w:t>
            </w:r>
          </w:p>
          <w:p w:rsidR="00220CFD" w:rsidRDefault="00220CFD" w:rsidP="00220CFD">
            <w:pPr>
              <w:textAlignment w:val="baseline"/>
              <w:rPr>
                <w:sz w:val="20"/>
              </w:rPr>
            </w:pPr>
            <w:r>
              <w:rPr>
                <w:sz w:val="20"/>
              </w:rPr>
              <w:t>Prepare for and contribute to formal discussions of ideas</w:t>
            </w:r>
          </w:p>
          <w:p w:rsidR="00220CFD" w:rsidRDefault="00220CFD" w:rsidP="00220CFD">
            <w:pPr>
              <w:textAlignment w:val="baseline"/>
              <w:rPr>
                <w:sz w:val="20"/>
              </w:rPr>
            </w:pPr>
            <w:r>
              <w:rPr>
                <w:sz w:val="20"/>
              </w:rPr>
              <w:t>Make different kinds of contributions (e.g. ask questions, present a viewpoint)</w:t>
            </w:r>
          </w:p>
          <w:p w:rsidR="00220CFD" w:rsidRDefault="00220CFD" w:rsidP="00220CFD">
            <w:pPr>
              <w:textAlignment w:val="baseline"/>
              <w:rPr>
                <w:sz w:val="20"/>
              </w:rPr>
            </w:pPr>
            <w:r>
              <w:rPr>
                <w:sz w:val="20"/>
              </w:rPr>
              <w:t>Present information and ideas clearly and appropriately</w:t>
            </w:r>
          </w:p>
          <w:p w:rsidR="00220CFD" w:rsidRDefault="00220CFD" w:rsidP="00220CFD">
            <w:pPr>
              <w:textAlignment w:val="baseline"/>
              <w:rPr>
                <w:b/>
                <w:sz w:val="20"/>
              </w:rPr>
            </w:pPr>
            <w:r>
              <w:rPr>
                <w:b/>
                <w:sz w:val="20"/>
                <w:u w:val="single"/>
              </w:rPr>
              <w:t>Level Two Speaking and Listening</w:t>
            </w:r>
            <w:r>
              <w:rPr>
                <w:sz w:val="20"/>
              </w:rPr>
              <w:t xml:space="preserve">- </w:t>
            </w:r>
            <w:r w:rsidR="006963C7">
              <w:rPr>
                <w:b/>
                <w:sz w:val="20"/>
              </w:rPr>
              <w:t>make a range of contributions in a range of contexts, including those that are unfamiliar, and make effective presentations</w:t>
            </w:r>
          </w:p>
          <w:p w:rsidR="006963C7" w:rsidRDefault="006963C7" w:rsidP="00220CFD">
            <w:pPr>
              <w:textAlignment w:val="baseline"/>
              <w:rPr>
                <w:sz w:val="20"/>
              </w:rPr>
            </w:pPr>
            <w:r>
              <w:rPr>
                <w:sz w:val="20"/>
              </w:rPr>
              <w:t>Consider complex information and give a relevant, clear response</w:t>
            </w:r>
          </w:p>
          <w:p w:rsidR="006963C7" w:rsidRDefault="006963C7" w:rsidP="00220CFD">
            <w:pPr>
              <w:textAlignment w:val="baseline"/>
              <w:rPr>
                <w:sz w:val="20"/>
              </w:rPr>
            </w:pPr>
            <w:r>
              <w:rPr>
                <w:sz w:val="20"/>
              </w:rPr>
              <w:lastRenderedPageBreak/>
              <w:t>Present information and clearly and persuasively</w:t>
            </w:r>
          </w:p>
          <w:p w:rsidR="006963C7" w:rsidRDefault="006963C7" w:rsidP="00220CFD">
            <w:pPr>
              <w:textAlignment w:val="baseline"/>
              <w:rPr>
                <w:sz w:val="20"/>
              </w:rPr>
            </w:pPr>
            <w:r>
              <w:rPr>
                <w:sz w:val="20"/>
              </w:rPr>
              <w:t>Adapt contributions to suit audience, purpose and situation</w:t>
            </w:r>
          </w:p>
          <w:p w:rsidR="00220CFD" w:rsidRPr="006963C7" w:rsidRDefault="006963C7" w:rsidP="006963C7">
            <w:pPr>
              <w:textAlignment w:val="baseline"/>
              <w:rPr>
                <w:sz w:val="20"/>
              </w:rPr>
            </w:pPr>
            <w:r>
              <w:rPr>
                <w:sz w:val="20"/>
              </w:rPr>
              <w:t>Make significant contributions to discussions, taking on a range of roles and help move discussion forward</w:t>
            </w:r>
          </w:p>
        </w:tc>
        <w:tc>
          <w:tcPr>
            <w:tcW w:w="4819" w:type="dxa"/>
            <w:vMerge/>
          </w:tcPr>
          <w:p w:rsidR="00220CFD" w:rsidRDefault="00220CFD" w:rsidP="009E1FAC">
            <w:pPr>
              <w:rPr>
                <w:b/>
                <w:sz w:val="20"/>
                <w:u w:val="single"/>
              </w:rPr>
            </w:pPr>
          </w:p>
        </w:tc>
      </w:tr>
      <w:tr w:rsidR="008B4F4D" w:rsidTr="008B4F4D">
        <w:trPr>
          <w:trHeight w:val="1722"/>
        </w:trPr>
        <w:tc>
          <w:tcPr>
            <w:tcW w:w="9810" w:type="dxa"/>
            <w:gridSpan w:val="2"/>
          </w:tcPr>
          <w:p w:rsidR="008B4F4D" w:rsidRDefault="008B4F4D" w:rsidP="00F10705">
            <w:pPr>
              <w:rPr>
                <w:b/>
                <w:sz w:val="20"/>
              </w:rPr>
            </w:pPr>
            <w:r w:rsidRPr="00724225">
              <w:rPr>
                <w:b/>
                <w:sz w:val="20"/>
              </w:rPr>
              <w:lastRenderedPageBreak/>
              <w:t>Assessing Learning Prior to this Unit:</w:t>
            </w:r>
          </w:p>
          <w:p w:rsidR="002F4E92" w:rsidRDefault="008B4F4D" w:rsidP="008B4F4D">
            <w:pPr>
              <w:rPr>
                <w:sz w:val="20"/>
              </w:rPr>
            </w:pPr>
            <w:r>
              <w:rPr>
                <w:sz w:val="20"/>
              </w:rPr>
              <w:t xml:space="preserve"> Comprehension and being able to communicate ideas are key for this qualification. </w:t>
            </w:r>
          </w:p>
          <w:p w:rsidR="002F4E92" w:rsidRPr="002F4E92" w:rsidRDefault="002F4E92" w:rsidP="008B4F4D">
            <w:pPr>
              <w:rPr>
                <w:sz w:val="20"/>
              </w:rPr>
            </w:pPr>
            <w:r>
              <w:rPr>
                <w:sz w:val="20"/>
              </w:rPr>
              <w:t>Teachers will want to consider what opportunities students have had to write under timed conditions; what speaking and listening tasks students have participated in previously and the roles they undertook; what students already know about rules for spelling punctuation and grammar</w:t>
            </w:r>
          </w:p>
        </w:tc>
        <w:tc>
          <w:tcPr>
            <w:tcW w:w="5670" w:type="dxa"/>
            <w:gridSpan w:val="3"/>
          </w:tcPr>
          <w:p w:rsidR="008B4F4D" w:rsidRDefault="008B4F4D" w:rsidP="00F50E0B">
            <w:pPr>
              <w:pStyle w:val="NoSpacing"/>
              <w:rPr>
                <w:b/>
                <w:sz w:val="20"/>
                <w:lang w:eastAsia="en-GB"/>
              </w:rPr>
            </w:pPr>
            <w:r w:rsidRPr="00B05655">
              <w:rPr>
                <w:b/>
                <w:sz w:val="20"/>
                <w:lang w:eastAsia="en-GB"/>
              </w:rPr>
              <w:t>Key questions for this unit:</w:t>
            </w:r>
          </w:p>
          <w:p w:rsidR="008B4F4D" w:rsidRDefault="008B4F4D" w:rsidP="00F50E0B">
            <w:pPr>
              <w:pStyle w:val="NoSpacing"/>
              <w:rPr>
                <w:sz w:val="20"/>
                <w:lang w:eastAsia="en-GB"/>
              </w:rPr>
            </w:pPr>
            <w:r>
              <w:rPr>
                <w:sz w:val="20"/>
                <w:lang w:eastAsia="en-GB"/>
              </w:rPr>
              <w:t xml:space="preserve">Can I retrieve straightforward information from a text? </w:t>
            </w:r>
          </w:p>
          <w:p w:rsidR="008B4F4D" w:rsidRDefault="008B4F4D" w:rsidP="00F50E0B">
            <w:pPr>
              <w:pStyle w:val="NoSpacing"/>
              <w:rPr>
                <w:sz w:val="20"/>
                <w:lang w:eastAsia="en-GB"/>
              </w:rPr>
            </w:pPr>
            <w:r>
              <w:rPr>
                <w:sz w:val="20"/>
                <w:lang w:eastAsia="en-GB"/>
              </w:rPr>
              <w:t>Can I summarise information?</w:t>
            </w:r>
          </w:p>
          <w:p w:rsidR="008B4F4D" w:rsidRDefault="008B4F4D" w:rsidP="00F50E0B">
            <w:pPr>
              <w:pStyle w:val="NoSpacing"/>
              <w:rPr>
                <w:sz w:val="20"/>
                <w:lang w:eastAsia="en-GB"/>
              </w:rPr>
            </w:pPr>
            <w:r>
              <w:rPr>
                <w:sz w:val="20"/>
                <w:lang w:eastAsia="en-GB"/>
              </w:rPr>
              <w:t>Can I write for a specific audience, genre and purpose?</w:t>
            </w:r>
          </w:p>
          <w:p w:rsidR="008B4F4D" w:rsidRDefault="008B4F4D" w:rsidP="006042CC">
            <w:pPr>
              <w:pStyle w:val="NoSpacing"/>
              <w:rPr>
                <w:sz w:val="20"/>
                <w:lang w:eastAsia="en-GB"/>
              </w:rPr>
            </w:pPr>
            <w:r>
              <w:rPr>
                <w:sz w:val="20"/>
                <w:lang w:eastAsia="en-GB"/>
              </w:rPr>
              <w:t>Can I use commas and apostrophes correctly?</w:t>
            </w:r>
          </w:p>
          <w:p w:rsidR="008B4F4D" w:rsidRDefault="008B4F4D" w:rsidP="006042CC">
            <w:pPr>
              <w:pStyle w:val="NoSpacing"/>
              <w:rPr>
                <w:sz w:val="20"/>
                <w:lang w:eastAsia="en-GB"/>
              </w:rPr>
            </w:pPr>
            <w:r>
              <w:rPr>
                <w:sz w:val="20"/>
                <w:lang w:eastAsia="en-GB"/>
              </w:rPr>
              <w:t>Can I write in a consistent tense?</w:t>
            </w:r>
          </w:p>
          <w:p w:rsidR="008B4F4D" w:rsidRPr="00160FC7" w:rsidRDefault="008B4F4D" w:rsidP="006042CC">
            <w:pPr>
              <w:pStyle w:val="NoSpacing"/>
              <w:rPr>
                <w:sz w:val="20"/>
                <w:lang w:eastAsia="en-GB"/>
              </w:rPr>
            </w:pPr>
            <w:r>
              <w:rPr>
                <w:sz w:val="20"/>
                <w:lang w:eastAsia="en-GB"/>
              </w:rPr>
              <w:t>Can I organise my ideas logically?</w:t>
            </w:r>
          </w:p>
        </w:tc>
      </w:tr>
      <w:tr w:rsidR="00B104FB" w:rsidTr="008B4F4D">
        <w:trPr>
          <w:trHeight w:val="176"/>
        </w:trPr>
        <w:tc>
          <w:tcPr>
            <w:tcW w:w="10065" w:type="dxa"/>
            <w:gridSpan w:val="3"/>
          </w:tcPr>
          <w:p w:rsidR="00B104FB" w:rsidRDefault="00B104FB" w:rsidP="00F10705">
            <w:pPr>
              <w:rPr>
                <w:b/>
                <w:sz w:val="20"/>
              </w:rPr>
            </w:pPr>
            <w:r>
              <w:rPr>
                <w:b/>
                <w:sz w:val="20"/>
              </w:rPr>
              <w:t>How can challenge be embedded for the most able in this unit of work?</w:t>
            </w:r>
          </w:p>
          <w:p w:rsidR="00B104FB" w:rsidRDefault="006042CC" w:rsidP="00F10705">
            <w:pPr>
              <w:rPr>
                <w:b/>
                <w:sz w:val="20"/>
              </w:rPr>
            </w:pPr>
            <w:r>
              <w:rPr>
                <w:sz w:val="20"/>
              </w:rPr>
              <w:t xml:space="preserve">All tasks can be differentiated for Levels 1 or 2 once teachers have a clear understanding of student ability. For students that are very competent at Level Two, teachers can look to the Legacy English Language Unit 1 GCSE for ideas and resources to further challenge these pupils. </w:t>
            </w:r>
            <w:r w:rsidR="00A238B2">
              <w:rPr>
                <w:sz w:val="20"/>
              </w:rPr>
              <w:t xml:space="preserve"> </w:t>
            </w:r>
          </w:p>
        </w:tc>
        <w:tc>
          <w:tcPr>
            <w:tcW w:w="5415" w:type="dxa"/>
            <w:gridSpan w:val="2"/>
          </w:tcPr>
          <w:p w:rsidR="00B104FB" w:rsidRPr="00B104FB" w:rsidRDefault="00B104FB" w:rsidP="00B104FB">
            <w:pPr>
              <w:ind w:left="37"/>
              <w:rPr>
                <w:b/>
                <w:sz w:val="18"/>
              </w:rPr>
            </w:pPr>
            <w:r>
              <w:rPr>
                <w:b/>
                <w:sz w:val="18"/>
              </w:rPr>
              <w:t>SMSC/ Life in Modern Britain</w:t>
            </w:r>
          </w:p>
          <w:p w:rsidR="00B104FB" w:rsidRPr="00F1611F" w:rsidRDefault="004754B8" w:rsidP="00B104FB">
            <w:pPr>
              <w:numPr>
                <w:ilvl w:val="0"/>
                <w:numId w:val="15"/>
              </w:numPr>
              <w:ind w:left="37" w:hanging="142"/>
              <w:rPr>
                <w:sz w:val="18"/>
              </w:rPr>
            </w:pPr>
            <w:r>
              <w:rPr>
                <w:sz w:val="18"/>
              </w:rPr>
              <w:t>Tolerance of other viewpoints</w:t>
            </w:r>
          </w:p>
          <w:p w:rsidR="00B104FB" w:rsidRPr="006042CC" w:rsidRDefault="00143083" w:rsidP="006042CC">
            <w:pPr>
              <w:numPr>
                <w:ilvl w:val="0"/>
                <w:numId w:val="19"/>
              </w:numPr>
              <w:ind w:left="37" w:hanging="142"/>
              <w:rPr>
                <w:sz w:val="18"/>
              </w:rPr>
            </w:pPr>
            <w:r w:rsidRPr="006042CC">
              <w:rPr>
                <w:sz w:val="18"/>
              </w:rPr>
              <w:t>Respect for perspectives different to your own</w:t>
            </w:r>
          </w:p>
          <w:p w:rsidR="00143083" w:rsidRPr="00B104FB" w:rsidRDefault="00143083" w:rsidP="008F12EF">
            <w:pPr>
              <w:numPr>
                <w:ilvl w:val="0"/>
                <w:numId w:val="15"/>
              </w:numPr>
              <w:ind w:left="37" w:hanging="142"/>
              <w:rPr>
                <w:sz w:val="18"/>
              </w:rPr>
            </w:pPr>
            <w:r>
              <w:rPr>
                <w:sz w:val="18"/>
              </w:rPr>
              <w:t>Expression of your personal viewpoint, morals or beliefs</w:t>
            </w:r>
          </w:p>
        </w:tc>
      </w:tr>
      <w:tr w:rsidR="007E7A94" w:rsidTr="008B4F4D">
        <w:trPr>
          <w:trHeight w:val="391"/>
        </w:trPr>
        <w:tc>
          <w:tcPr>
            <w:tcW w:w="2523" w:type="dxa"/>
          </w:tcPr>
          <w:p w:rsidR="007E7A94" w:rsidRPr="00B05655" w:rsidRDefault="007E7A94" w:rsidP="009C139D">
            <w:pPr>
              <w:jc w:val="center"/>
              <w:rPr>
                <w:sz w:val="20"/>
              </w:rPr>
            </w:pPr>
            <w:r w:rsidRPr="00B05655">
              <w:rPr>
                <w:sz w:val="20"/>
              </w:rPr>
              <w:t>Week 1</w:t>
            </w:r>
            <w:r w:rsidR="009C139D" w:rsidRPr="00B05655">
              <w:rPr>
                <w:sz w:val="20"/>
              </w:rPr>
              <w:t>:</w:t>
            </w:r>
          </w:p>
          <w:p w:rsidR="009C139D" w:rsidRPr="00B05655" w:rsidRDefault="009C139D" w:rsidP="009C139D">
            <w:pPr>
              <w:jc w:val="center"/>
              <w:rPr>
                <w:sz w:val="20"/>
              </w:rPr>
            </w:pPr>
            <w:r w:rsidRPr="00B05655">
              <w:rPr>
                <w:sz w:val="20"/>
              </w:rPr>
              <w:t>Extended Writing</w:t>
            </w:r>
          </w:p>
        </w:tc>
        <w:tc>
          <w:tcPr>
            <w:tcW w:w="12957" w:type="dxa"/>
            <w:gridSpan w:val="4"/>
          </w:tcPr>
          <w:p w:rsidR="002774B1" w:rsidRDefault="002774B1" w:rsidP="002774B1">
            <w:pPr>
              <w:pStyle w:val="NoSpacing"/>
              <w:rPr>
                <w:sz w:val="18"/>
                <w:szCs w:val="16"/>
              </w:rPr>
            </w:pPr>
          </w:p>
          <w:p w:rsidR="002774B1" w:rsidRPr="00912D1A" w:rsidRDefault="00912D1A" w:rsidP="002774B1">
            <w:pPr>
              <w:pStyle w:val="NoSpacing"/>
              <w:rPr>
                <w:sz w:val="18"/>
                <w:szCs w:val="16"/>
              </w:rPr>
            </w:pPr>
            <w:r>
              <w:rPr>
                <w:sz w:val="18"/>
                <w:szCs w:val="16"/>
              </w:rPr>
              <w:t xml:space="preserve">Six multiple choice questions and four questions (information retrieval) based on Chapter One of </w:t>
            </w:r>
            <w:r>
              <w:rPr>
                <w:i/>
                <w:sz w:val="18"/>
                <w:szCs w:val="16"/>
              </w:rPr>
              <w:t xml:space="preserve">Refugee Boy. </w:t>
            </w:r>
          </w:p>
          <w:p w:rsidR="007E7A94" w:rsidRPr="00F1611F" w:rsidRDefault="007E7A94" w:rsidP="00075D13">
            <w:pPr>
              <w:pStyle w:val="NoSpacing"/>
              <w:rPr>
                <w:sz w:val="18"/>
                <w:szCs w:val="16"/>
                <w:highlight w:val="red"/>
              </w:rPr>
            </w:pPr>
          </w:p>
        </w:tc>
      </w:tr>
      <w:tr w:rsidR="007E7A94" w:rsidTr="008B4F4D">
        <w:trPr>
          <w:trHeight w:val="540"/>
        </w:trPr>
        <w:tc>
          <w:tcPr>
            <w:tcW w:w="2523" w:type="dxa"/>
          </w:tcPr>
          <w:p w:rsidR="007E7A94" w:rsidRPr="00B05655" w:rsidRDefault="007E7A94" w:rsidP="009C139D">
            <w:pPr>
              <w:jc w:val="center"/>
              <w:rPr>
                <w:sz w:val="20"/>
              </w:rPr>
            </w:pPr>
            <w:r w:rsidRPr="00B05655">
              <w:rPr>
                <w:sz w:val="20"/>
              </w:rPr>
              <w:t>Week 2</w:t>
            </w:r>
            <w:r w:rsidR="009C139D" w:rsidRPr="00B05655">
              <w:rPr>
                <w:sz w:val="20"/>
              </w:rPr>
              <w:t>:</w:t>
            </w:r>
          </w:p>
          <w:p w:rsidR="009C139D" w:rsidRPr="00B05655" w:rsidRDefault="009C139D" w:rsidP="009C139D">
            <w:pPr>
              <w:jc w:val="center"/>
              <w:rPr>
                <w:sz w:val="20"/>
              </w:rPr>
            </w:pPr>
            <w:r w:rsidRPr="00B05655">
              <w:rPr>
                <w:sz w:val="20"/>
              </w:rPr>
              <w:t>Extended Writing</w:t>
            </w:r>
          </w:p>
        </w:tc>
        <w:tc>
          <w:tcPr>
            <w:tcW w:w="12957" w:type="dxa"/>
            <w:gridSpan w:val="4"/>
          </w:tcPr>
          <w:p w:rsidR="002774B1" w:rsidRDefault="002774B1" w:rsidP="00075D13">
            <w:pPr>
              <w:pStyle w:val="NoSpacing"/>
              <w:rPr>
                <w:sz w:val="18"/>
                <w:szCs w:val="16"/>
              </w:rPr>
            </w:pPr>
          </w:p>
          <w:p w:rsidR="007E7A94" w:rsidRPr="00AE473B" w:rsidRDefault="00912D1A" w:rsidP="00075D13">
            <w:pPr>
              <w:pStyle w:val="NoSpacing"/>
              <w:rPr>
                <w:i/>
                <w:sz w:val="18"/>
                <w:szCs w:val="16"/>
              </w:rPr>
            </w:pPr>
            <w:r>
              <w:rPr>
                <w:sz w:val="18"/>
                <w:szCs w:val="16"/>
              </w:rPr>
              <w:t xml:space="preserve">Write an article about what life is like for refugee children. </w:t>
            </w:r>
            <w:r w:rsidR="00694821">
              <w:rPr>
                <w:sz w:val="18"/>
                <w:szCs w:val="16"/>
              </w:rPr>
              <w:t xml:space="preserve">Try to include information that you have learnt from the text. </w:t>
            </w:r>
          </w:p>
        </w:tc>
      </w:tr>
      <w:tr w:rsidR="003B7183" w:rsidTr="00144880">
        <w:trPr>
          <w:trHeight w:val="510"/>
        </w:trPr>
        <w:tc>
          <w:tcPr>
            <w:tcW w:w="2523" w:type="dxa"/>
          </w:tcPr>
          <w:p w:rsidR="003B7183" w:rsidRPr="00B05655" w:rsidRDefault="007E7A94" w:rsidP="009C139D">
            <w:pPr>
              <w:jc w:val="center"/>
              <w:rPr>
                <w:sz w:val="20"/>
              </w:rPr>
            </w:pPr>
            <w:r w:rsidRPr="00B05655">
              <w:rPr>
                <w:sz w:val="20"/>
              </w:rPr>
              <w:t>Week 3:</w:t>
            </w:r>
          </w:p>
          <w:p w:rsidR="009C139D" w:rsidRPr="00B05655" w:rsidRDefault="009C139D" w:rsidP="009C139D">
            <w:pPr>
              <w:jc w:val="center"/>
              <w:rPr>
                <w:sz w:val="20"/>
              </w:rPr>
            </w:pPr>
            <w:r w:rsidRPr="00B05655">
              <w:rPr>
                <w:sz w:val="20"/>
              </w:rPr>
              <w:t>Extended Writing</w:t>
            </w:r>
          </w:p>
        </w:tc>
        <w:tc>
          <w:tcPr>
            <w:tcW w:w="12957" w:type="dxa"/>
            <w:gridSpan w:val="4"/>
          </w:tcPr>
          <w:p w:rsidR="00AE473B" w:rsidRDefault="00AE473B" w:rsidP="00360E9E">
            <w:pPr>
              <w:autoSpaceDE w:val="0"/>
              <w:autoSpaceDN w:val="0"/>
              <w:adjustRightInd w:val="0"/>
              <w:rPr>
                <w:rFonts w:cstheme="minorHAnsi"/>
                <w:sz w:val="18"/>
              </w:rPr>
            </w:pPr>
          </w:p>
          <w:p w:rsidR="00694821" w:rsidRPr="00360E9E" w:rsidRDefault="00694821" w:rsidP="00360E9E">
            <w:pPr>
              <w:autoSpaceDE w:val="0"/>
              <w:autoSpaceDN w:val="0"/>
              <w:adjustRightInd w:val="0"/>
              <w:rPr>
                <w:rFonts w:cstheme="minorHAnsi"/>
                <w:sz w:val="18"/>
              </w:rPr>
            </w:pPr>
            <w:r>
              <w:rPr>
                <w:rFonts w:cstheme="minorHAnsi"/>
                <w:sz w:val="18"/>
              </w:rPr>
              <w:t xml:space="preserve">Write a letter to your local MP about what should be done to help refugees. Remember to explain what ideas you have and why they would help. </w:t>
            </w:r>
          </w:p>
        </w:tc>
      </w:tr>
      <w:tr w:rsidR="003B7183" w:rsidTr="008B4F4D">
        <w:trPr>
          <w:trHeight w:val="309"/>
        </w:trPr>
        <w:tc>
          <w:tcPr>
            <w:tcW w:w="2523" w:type="dxa"/>
          </w:tcPr>
          <w:p w:rsidR="003B7183" w:rsidRPr="00B05655" w:rsidRDefault="007E7A94" w:rsidP="009C139D">
            <w:pPr>
              <w:jc w:val="center"/>
              <w:rPr>
                <w:sz w:val="20"/>
              </w:rPr>
            </w:pPr>
            <w:r w:rsidRPr="00B05655">
              <w:rPr>
                <w:sz w:val="20"/>
              </w:rPr>
              <w:t>Week 4</w:t>
            </w:r>
            <w:r w:rsidR="009C139D" w:rsidRPr="00B05655">
              <w:rPr>
                <w:sz w:val="20"/>
              </w:rPr>
              <w:t>:</w:t>
            </w:r>
          </w:p>
          <w:p w:rsidR="009C139D" w:rsidRPr="00B05655" w:rsidRDefault="009C139D" w:rsidP="009C139D">
            <w:pPr>
              <w:jc w:val="center"/>
              <w:rPr>
                <w:sz w:val="20"/>
              </w:rPr>
            </w:pPr>
            <w:r w:rsidRPr="00B05655">
              <w:rPr>
                <w:sz w:val="20"/>
              </w:rPr>
              <w:t>Extended Writing</w:t>
            </w:r>
          </w:p>
        </w:tc>
        <w:tc>
          <w:tcPr>
            <w:tcW w:w="12957" w:type="dxa"/>
            <w:gridSpan w:val="4"/>
          </w:tcPr>
          <w:p w:rsidR="00AE473B" w:rsidRDefault="00AE473B" w:rsidP="006F5585">
            <w:pPr>
              <w:pStyle w:val="NoSpacing"/>
              <w:rPr>
                <w:sz w:val="18"/>
                <w:szCs w:val="16"/>
              </w:rPr>
            </w:pPr>
          </w:p>
          <w:p w:rsidR="004825D0" w:rsidRPr="005622E4" w:rsidRDefault="004825D0" w:rsidP="006F5585">
            <w:pPr>
              <w:pStyle w:val="NoSpacing"/>
              <w:rPr>
                <w:sz w:val="18"/>
                <w:szCs w:val="16"/>
              </w:rPr>
            </w:pPr>
            <w:r>
              <w:rPr>
                <w:sz w:val="18"/>
                <w:szCs w:val="16"/>
              </w:rPr>
              <w:t xml:space="preserve">Imagine you have been forced to move to a different country. Write an email to a friend. Tell them what your life is like now, and what you miss from before. </w:t>
            </w:r>
          </w:p>
        </w:tc>
      </w:tr>
      <w:tr w:rsidR="003B7183" w:rsidTr="008B4F4D">
        <w:trPr>
          <w:trHeight w:val="400"/>
        </w:trPr>
        <w:tc>
          <w:tcPr>
            <w:tcW w:w="2523" w:type="dxa"/>
          </w:tcPr>
          <w:p w:rsidR="003B7183" w:rsidRPr="00B05655" w:rsidRDefault="007E7A94" w:rsidP="009C139D">
            <w:pPr>
              <w:jc w:val="center"/>
              <w:rPr>
                <w:sz w:val="20"/>
              </w:rPr>
            </w:pPr>
            <w:r w:rsidRPr="00B05655">
              <w:rPr>
                <w:sz w:val="20"/>
              </w:rPr>
              <w:t>Week 5:</w:t>
            </w:r>
          </w:p>
          <w:p w:rsidR="00AE473B" w:rsidRPr="00AE473B" w:rsidRDefault="00BB33F8" w:rsidP="009C139D">
            <w:pPr>
              <w:jc w:val="center"/>
              <w:rPr>
                <w:b/>
                <w:sz w:val="20"/>
              </w:rPr>
            </w:pPr>
            <w:r w:rsidRPr="00B05655">
              <w:rPr>
                <w:sz w:val="20"/>
              </w:rPr>
              <w:t>Extended Writing</w:t>
            </w:r>
          </w:p>
        </w:tc>
        <w:tc>
          <w:tcPr>
            <w:tcW w:w="12957" w:type="dxa"/>
            <w:gridSpan w:val="4"/>
          </w:tcPr>
          <w:p w:rsidR="00075D13" w:rsidRDefault="00075D13" w:rsidP="00360E9E">
            <w:pPr>
              <w:rPr>
                <w:sz w:val="18"/>
              </w:rPr>
            </w:pPr>
          </w:p>
          <w:p w:rsidR="004825D0" w:rsidRPr="00F1611F" w:rsidRDefault="004825D0" w:rsidP="00360E9E">
            <w:pPr>
              <w:rPr>
                <w:sz w:val="18"/>
              </w:rPr>
            </w:pPr>
            <w:r>
              <w:rPr>
                <w:sz w:val="18"/>
              </w:rPr>
              <w:t xml:space="preserve">Using the Water Aid information poster, explain what visual features are used and why they have been chosen. </w:t>
            </w:r>
          </w:p>
        </w:tc>
      </w:tr>
      <w:tr w:rsidR="003B7183" w:rsidTr="008B4F4D">
        <w:trPr>
          <w:trHeight w:val="309"/>
        </w:trPr>
        <w:tc>
          <w:tcPr>
            <w:tcW w:w="2523" w:type="dxa"/>
          </w:tcPr>
          <w:p w:rsidR="003B7183" w:rsidRPr="00B05655" w:rsidRDefault="007E7A94" w:rsidP="009C139D">
            <w:pPr>
              <w:jc w:val="center"/>
              <w:rPr>
                <w:sz w:val="20"/>
              </w:rPr>
            </w:pPr>
            <w:r w:rsidRPr="00B05655">
              <w:rPr>
                <w:sz w:val="20"/>
              </w:rPr>
              <w:t>Week 6:</w:t>
            </w:r>
          </w:p>
          <w:p w:rsidR="009C139D" w:rsidRPr="00B05655" w:rsidRDefault="009C139D" w:rsidP="009C139D">
            <w:pPr>
              <w:jc w:val="center"/>
              <w:rPr>
                <w:sz w:val="20"/>
              </w:rPr>
            </w:pPr>
            <w:r w:rsidRPr="00B05655">
              <w:rPr>
                <w:sz w:val="20"/>
              </w:rPr>
              <w:t>Extended Writing</w:t>
            </w:r>
          </w:p>
        </w:tc>
        <w:tc>
          <w:tcPr>
            <w:tcW w:w="12957" w:type="dxa"/>
            <w:gridSpan w:val="4"/>
          </w:tcPr>
          <w:p w:rsidR="00814D1E" w:rsidRPr="00352141" w:rsidRDefault="00352141" w:rsidP="00360E9E">
            <w:pPr>
              <w:rPr>
                <w:b/>
                <w:sz w:val="20"/>
              </w:rPr>
            </w:pPr>
            <w:r w:rsidRPr="00352141">
              <w:rPr>
                <w:b/>
                <w:sz w:val="20"/>
              </w:rPr>
              <w:t xml:space="preserve">AQA </w:t>
            </w:r>
            <w:r w:rsidR="00360E9E">
              <w:rPr>
                <w:b/>
                <w:sz w:val="20"/>
              </w:rPr>
              <w:t>reading and writing</w:t>
            </w:r>
            <w:r w:rsidRPr="00352141">
              <w:rPr>
                <w:b/>
                <w:sz w:val="20"/>
              </w:rPr>
              <w:t xml:space="preserve"> paper</w:t>
            </w:r>
            <w:r w:rsidR="00360E9E">
              <w:rPr>
                <w:b/>
                <w:sz w:val="20"/>
              </w:rPr>
              <w:t>s under timed conditions</w:t>
            </w:r>
            <w:r w:rsidR="00ED3E3F">
              <w:rPr>
                <w:b/>
                <w:sz w:val="20"/>
              </w:rPr>
              <w:t xml:space="preserve"> (this will take two lessons)</w:t>
            </w:r>
          </w:p>
        </w:tc>
      </w:tr>
      <w:tr w:rsidR="009553E8" w:rsidTr="008B4F4D">
        <w:trPr>
          <w:trHeight w:val="309"/>
        </w:trPr>
        <w:tc>
          <w:tcPr>
            <w:tcW w:w="2523" w:type="dxa"/>
          </w:tcPr>
          <w:p w:rsidR="00AE473B" w:rsidRPr="00B05655" w:rsidRDefault="00AE473B" w:rsidP="00AE473B">
            <w:pPr>
              <w:jc w:val="center"/>
              <w:rPr>
                <w:sz w:val="20"/>
              </w:rPr>
            </w:pPr>
            <w:r>
              <w:rPr>
                <w:sz w:val="20"/>
              </w:rPr>
              <w:t>Week 7</w:t>
            </w:r>
            <w:r w:rsidRPr="00B05655">
              <w:rPr>
                <w:sz w:val="20"/>
              </w:rPr>
              <w:t>:</w:t>
            </w:r>
          </w:p>
          <w:p w:rsidR="009553E8" w:rsidRPr="00B05655" w:rsidRDefault="00AE473B" w:rsidP="00AE473B">
            <w:pPr>
              <w:jc w:val="center"/>
              <w:rPr>
                <w:sz w:val="20"/>
              </w:rPr>
            </w:pPr>
            <w:r w:rsidRPr="00B05655">
              <w:rPr>
                <w:sz w:val="20"/>
              </w:rPr>
              <w:t>Extended Writing</w:t>
            </w:r>
          </w:p>
        </w:tc>
        <w:tc>
          <w:tcPr>
            <w:tcW w:w="12957" w:type="dxa"/>
            <w:gridSpan w:val="4"/>
          </w:tcPr>
          <w:p w:rsidR="009553E8" w:rsidRPr="003E1E6D" w:rsidRDefault="00360E9E" w:rsidP="00360E9E">
            <w:pPr>
              <w:rPr>
                <w:sz w:val="20"/>
              </w:rPr>
            </w:pPr>
            <w:r>
              <w:rPr>
                <w:sz w:val="20"/>
              </w:rPr>
              <w:t>Improved piece of work on the Writing paper (this will need to have been peer assessed or teacher marked)</w:t>
            </w:r>
          </w:p>
        </w:tc>
      </w:tr>
    </w:tbl>
    <w:p w:rsidR="008B430F" w:rsidRPr="00F742AB" w:rsidRDefault="008B430F" w:rsidP="00F742AB">
      <w:pPr>
        <w:tabs>
          <w:tab w:val="left" w:pos="1815"/>
        </w:tabs>
      </w:pPr>
    </w:p>
    <w:p w:rsidR="00746EF9" w:rsidRPr="00F742AB" w:rsidRDefault="00746EF9" w:rsidP="00F742AB">
      <w:pPr>
        <w:tabs>
          <w:tab w:val="left" w:pos="1815"/>
        </w:tabs>
      </w:pPr>
    </w:p>
    <w:sectPr w:rsidR="00746EF9" w:rsidRPr="00F742AB" w:rsidSect="00F1611F">
      <w:headerReference w:type="default" r:id="rId9"/>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B9" w:rsidRDefault="008942B9" w:rsidP="009340C1">
      <w:pPr>
        <w:spacing w:after="0" w:line="240" w:lineRule="auto"/>
      </w:pPr>
      <w:r>
        <w:separator/>
      </w:r>
    </w:p>
  </w:endnote>
  <w:endnote w:type="continuationSeparator" w:id="0">
    <w:p w:rsidR="008942B9" w:rsidRDefault="008942B9" w:rsidP="0093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B9" w:rsidRDefault="008942B9" w:rsidP="009340C1">
      <w:pPr>
        <w:spacing w:after="0" w:line="240" w:lineRule="auto"/>
      </w:pPr>
      <w:r>
        <w:separator/>
      </w:r>
    </w:p>
  </w:footnote>
  <w:footnote w:type="continuationSeparator" w:id="0">
    <w:p w:rsidR="008942B9" w:rsidRDefault="008942B9" w:rsidP="00934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inorHAnsi"/>
        <w:sz w:val="32"/>
        <w:szCs w:val="32"/>
      </w:rPr>
      <w:alias w:val="Title"/>
      <w:id w:val="77738743"/>
      <w:placeholder>
        <w:docPart w:val="8691E44AA5CB4E2AA524AB33DE099019"/>
      </w:placeholder>
      <w:dataBinding w:prefixMappings="xmlns:ns0='http://schemas.openxmlformats.org/package/2006/metadata/core-properties' xmlns:ns1='http://purl.org/dc/elements/1.1/'" w:xpath="/ns0:coreProperties[1]/ns1:title[1]" w:storeItemID="{6C3C8BC8-F283-45AE-878A-BAB7291924A1}"/>
      <w:text/>
    </w:sdtPr>
    <w:sdtEndPr/>
    <w:sdtContent>
      <w:p w:rsidR="009B2150" w:rsidRPr="003B38F4" w:rsidRDefault="006B14EB">
        <w:pPr>
          <w:pStyle w:val="Header"/>
          <w:pBdr>
            <w:bottom w:val="thickThinSmallGap" w:sz="24" w:space="1" w:color="622423" w:themeColor="accent2" w:themeShade="7F"/>
          </w:pBdr>
          <w:jc w:val="center"/>
          <w:rPr>
            <w:rFonts w:eastAsiaTheme="majorEastAsia" w:cstheme="minorHAnsi"/>
            <w:sz w:val="32"/>
            <w:szCs w:val="32"/>
          </w:rPr>
        </w:pPr>
        <w:r>
          <w:rPr>
            <w:rFonts w:eastAsiaTheme="majorEastAsia" w:cstheme="minorHAnsi"/>
            <w:sz w:val="32"/>
            <w:szCs w:val="32"/>
          </w:rPr>
          <w:t>KS4 Scheme of Learning- Functional Skills</w:t>
        </w:r>
      </w:p>
    </w:sdtContent>
  </w:sdt>
  <w:p w:rsidR="009B2150" w:rsidRDefault="009B2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169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A0768"/>
    <w:multiLevelType w:val="hybridMultilevel"/>
    <w:tmpl w:val="C1C05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BF3E65"/>
    <w:multiLevelType w:val="hybridMultilevel"/>
    <w:tmpl w:val="7C9A9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249CE"/>
    <w:multiLevelType w:val="hybridMultilevel"/>
    <w:tmpl w:val="489AA0C2"/>
    <w:lvl w:ilvl="0" w:tplc="F5E05A28">
      <w:start w:val="1"/>
      <w:numFmt w:val="bullet"/>
      <w:lvlText w:val=""/>
      <w:lvlJc w:val="left"/>
      <w:pPr>
        <w:ind w:left="510" w:hanging="226"/>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93A82"/>
    <w:multiLevelType w:val="multilevel"/>
    <w:tmpl w:val="8AD2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40F8D"/>
    <w:multiLevelType w:val="hybridMultilevel"/>
    <w:tmpl w:val="95649A92"/>
    <w:lvl w:ilvl="0" w:tplc="FE5CB5F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451AE"/>
    <w:multiLevelType w:val="hybridMultilevel"/>
    <w:tmpl w:val="91306398"/>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14E41BC1"/>
    <w:multiLevelType w:val="hybridMultilevel"/>
    <w:tmpl w:val="E15A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31887"/>
    <w:multiLevelType w:val="hybridMultilevel"/>
    <w:tmpl w:val="BA46B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725BF3"/>
    <w:multiLevelType w:val="hybridMultilevel"/>
    <w:tmpl w:val="9E92D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4742B1"/>
    <w:multiLevelType w:val="hybridMultilevel"/>
    <w:tmpl w:val="68C4B69A"/>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nsid w:val="1D7B2E38"/>
    <w:multiLevelType w:val="hybridMultilevel"/>
    <w:tmpl w:val="CC86DE8A"/>
    <w:lvl w:ilvl="0" w:tplc="45D6A70E">
      <w:start w:val="1"/>
      <w:numFmt w:val="bullet"/>
      <w:lvlText w:val=""/>
      <w:lvlJc w:val="left"/>
      <w:pPr>
        <w:ind w:left="454"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347940"/>
    <w:multiLevelType w:val="hybridMultilevel"/>
    <w:tmpl w:val="B9C0A6A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DE77F5"/>
    <w:multiLevelType w:val="hybridMultilevel"/>
    <w:tmpl w:val="8B28E8B4"/>
    <w:lvl w:ilvl="0" w:tplc="25046410">
      <w:start w:val="1"/>
      <w:numFmt w:val="bullet"/>
      <w:lvlText w:val=""/>
      <w:lvlJc w:val="left"/>
      <w:pPr>
        <w:ind w:left="454" w:hanging="17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6F129E"/>
    <w:multiLevelType w:val="hybridMultilevel"/>
    <w:tmpl w:val="DC48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2E7C7C"/>
    <w:multiLevelType w:val="hybridMultilevel"/>
    <w:tmpl w:val="FEDAA31E"/>
    <w:lvl w:ilvl="0" w:tplc="CE7640E0">
      <w:start w:val="1"/>
      <w:numFmt w:val="bullet"/>
      <w:lvlText w:val=""/>
      <w:lvlJc w:val="left"/>
      <w:pPr>
        <w:ind w:left="454" w:hanging="170"/>
      </w:pPr>
      <w:rPr>
        <w:rFonts w:ascii="Wingdings" w:hAnsi="Wingdings"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6">
    <w:nsid w:val="2A6B7782"/>
    <w:multiLevelType w:val="hybridMultilevel"/>
    <w:tmpl w:val="019C1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4A7B6D"/>
    <w:multiLevelType w:val="hybridMultilevel"/>
    <w:tmpl w:val="A4C0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9A6026"/>
    <w:multiLevelType w:val="hybridMultilevel"/>
    <w:tmpl w:val="CA7C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B878F4"/>
    <w:multiLevelType w:val="hybridMultilevel"/>
    <w:tmpl w:val="01BC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FE20CE"/>
    <w:multiLevelType w:val="hybridMultilevel"/>
    <w:tmpl w:val="4860EB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CB0206"/>
    <w:multiLevelType w:val="hybridMultilevel"/>
    <w:tmpl w:val="9AE2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8541D0"/>
    <w:multiLevelType w:val="hybridMultilevel"/>
    <w:tmpl w:val="11BA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60578A"/>
    <w:multiLevelType w:val="hybridMultilevel"/>
    <w:tmpl w:val="025E324C"/>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nsid w:val="4A2F3AFB"/>
    <w:multiLevelType w:val="hybridMultilevel"/>
    <w:tmpl w:val="DFAAF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0C538F"/>
    <w:multiLevelType w:val="hybridMultilevel"/>
    <w:tmpl w:val="D3D65426"/>
    <w:lvl w:ilvl="0" w:tplc="ED2C79BC">
      <w:start w:val="1"/>
      <w:numFmt w:val="bullet"/>
      <w:lvlText w:val=""/>
      <w:lvlJc w:val="left"/>
      <w:pPr>
        <w:ind w:left="454" w:hanging="17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4960EF"/>
    <w:multiLevelType w:val="hybridMultilevel"/>
    <w:tmpl w:val="9F42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27398E"/>
    <w:multiLevelType w:val="hybridMultilevel"/>
    <w:tmpl w:val="710C4D7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B61721C"/>
    <w:multiLevelType w:val="hybridMultilevel"/>
    <w:tmpl w:val="E9D63E10"/>
    <w:lvl w:ilvl="0" w:tplc="D6F4002A">
      <w:start w:val="1"/>
      <w:numFmt w:val="bullet"/>
      <w:lvlText w:val=""/>
      <w:lvlJc w:val="left"/>
      <w:pPr>
        <w:ind w:left="454" w:hanging="17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3C2AE0"/>
    <w:multiLevelType w:val="hybridMultilevel"/>
    <w:tmpl w:val="2AF0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E0DA2"/>
    <w:multiLevelType w:val="hybridMultilevel"/>
    <w:tmpl w:val="5AE2FD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AF590A"/>
    <w:multiLevelType w:val="hybridMultilevel"/>
    <w:tmpl w:val="3D8EB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38D52A8"/>
    <w:multiLevelType w:val="hybridMultilevel"/>
    <w:tmpl w:val="6BC8628E"/>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3">
    <w:nsid w:val="69F656CB"/>
    <w:multiLevelType w:val="hybridMultilevel"/>
    <w:tmpl w:val="C6E283D6"/>
    <w:lvl w:ilvl="0" w:tplc="240E8CD8">
      <w:start w:val="1"/>
      <w:numFmt w:val="bullet"/>
      <w:lvlText w:val=""/>
      <w:lvlJc w:val="left"/>
      <w:pPr>
        <w:ind w:left="510" w:hanging="17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4">
    <w:nsid w:val="6B1E2F62"/>
    <w:multiLevelType w:val="hybridMultilevel"/>
    <w:tmpl w:val="7A3E2C4C"/>
    <w:lvl w:ilvl="0" w:tplc="FE5CB5F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D390001"/>
    <w:multiLevelType w:val="hybridMultilevel"/>
    <w:tmpl w:val="BE2C4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0E3B54"/>
    <w:multiLevelType w:val="multilevel"/>
    <w:tmpl w:val="8BF4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CB4E9A"/>
    <w:multiLevelType w:val="hybridMultilevel"/>
    <w:tmpl w:val="5C88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396862"/>
    <w:multiLevelType w:val="multilevel"/>
    <w:tmpl w:val="83108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6F39EE"/>
    <w:multiLevelType w:val="hybridMultilevel"/>
    <w:tmpl w:val="633EA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495B61"/>
    <w:multiLevelType w:val="hybridMultilevel"/>
    <w:tmpl w:val="C470A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32"/>
  </w:num>
  <w:num w:numId="4">
    <w:abstractNumId w:val="23"/>
  </w:num>
  <w:num w:numId="5">
    <w:abstractNumId w:val="33"/>
  </w:num>
  <w:num w:numId="6">
    <w:abstractNumId w:val="10"/>
  </w:num>
  <w:num w:numId="7">
    <w:abstractNumId w:val="13"/>
  </w:num>
  <w:num w:numId="8">
    <w:abstractNumId w:val="25"/>
  </w:num>
  <w:num w:numId="9">
    <w:abstractNumId w:val="39"/>
  </w:num>
  <w:num w:numId="10">
    <w:abstractNumId w:val="15"/>
  </w:num>
  <w:num w:numId="11">
    <w:abstractNumId w:val="28"/>
  </w:num>
  <w:num w:numId="12">
    <w:abstractNumId w:val="20"/>
  </w:num>
  <w:num w:numId="13">
    <w:abstractNumId w:val="3"/>
  </w:num>
  <w:num w:numId="14">
    <w:abstractNumId w:val="11"/>
  </w:num>
  <w:num w:numId="15">
    <w:abstractNumId w:val="26"/>
  </w:num>
  <w:num w:numId="16">
    <w:abstractNumId w:val="16"/>
  </w:num>
  <w:num w:numId="17">
    <w:abstractNumId w:val="9"/>
  </w:num>
  <w:num w:numId="18">
    <w:abstractNumId w:val="19"/>
  </w:num>
  <w:num w:numId="19">
    <w:abstractNumId w:val="37"/>
  </w:num>
  <w:num w:numId="20">
    <w:abstractNumId w:val="0"/>
  </w:num>
  <w:num w:numId="21">
    <w:abstractNumId w:val="35"/>
  </w:num>
  <w:num w:numId="22">
    <w:abstractNumId w:val="24"/>
  </w:num>
  <w:num w:numId="23">
    <w:abstractNumId w:val="17"/>
  </w:num>
  <w:num w:numId="24">
    <w:abstractNumId w:val="30"/>
  </w:num>
  <w:num w:numId="25">
    <w:abstractNumId w:val="38"/>
  </w:num>
  <w:num w:numId="26">
    <w:abstractNumId w:val="7"/>
  </w:num>
  <w:num w:numId="27">
    <w:abstractNumId w:val="29"/>
  </w:num>
  <w:num w:numId="28">
    <w:abstractNumId w:val="2"/>
  </w:num>
  <w:num w:numId="29">
    <w:abstractNumId w:val="27"/>
  </w:num>
  <w:num w:numId="30">
    <w:abstractNumId w:val="31"/>
  </w:num>
  <w:num w:numId="31">
    <w:abstractNumId w:val="40"/>
  </w:num>
  <w:num w:numId="32">
    <w:abstractNumId w:val="34"/>
  </w:num>
  <w:num w:numId="33">
    <w:abstractNumId w:val="5"/>
  </w:num>
  <w:num w:numId="34">
    <w:abstractNumId w:val="18"/>
  </w:num>
  <w:num w:numId="35">
    <w:abstractNumId w:val="8"/>
  </w:num>
  <w:num w:numId="36">
    <w:abstractNumId w:val="1"/>
  </w:num>
  <w:num w:numId="37">
    <w:abstractNumId w:val="21"/>
  </w:num>
  <w:num w:numId="38">
    <w:abstractNumId w:val="14"/>
  </w:num>
  <w:num w:numId="39">
    <w:abstractNumId w:val="36"/>
  </w:num>
  <w:num w:numId="40">
    <w:abstractNumId w:val="4"/>
  </w:num>
  <w:num w:numId="4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05"/>
    <w:rsid w:val="000021D7"/>
    <w:rsid w:val="00003513"/>
    <w:rsid w:val="00004DD0"/>
    <w:rsid w:val="00015BD1"/>
    <w:rsid w:val="0001732C"/>
    <w:rsid w:val="00026C3D"/>
    <w:rsid w:val="000640B6"/>
    <w:rsid w:val="00073FD4"/>
    <w:rsid w:val="00075D13"/>
    <w:rsid w:val="00081031"/>
    <w:rsid w:val="000D64C1"/>
    <w:rsid w:val="000D6D4D"/>
    <w:rsid w:val="000E2830"/>
    <w:rsid w:val="000E60FD"/>
    <w:rsid w:val="0012156E"/>
    <w:rsid w:val="0012287C"/>
    <w:rsid w:val="0012640A"/>
    <w:rsid w:val="00143083"/>
    <w:rsid w:val="00144880"/>
    <w:rsid w:val="00160582"/>
    <w:rsid w:val="00160FC7"/>
    <w:rsid w:val="00164031"/>
    <w:rsid w:val="00165972"/>
    <w:rsid w:val="00181C5C"/>
    <w:rsid w:val="00193157"/>
    <w:rsid w:val="001974A7"/>
    <w:rsid w:val="001B4D9D"/>
    <w:rsid w:val="001C56C4"/>
    <w:rsid w:val="001D5DA9"/>
    <w:rsid w:val="001E1FB1"/>
    <w:rsid w:val="001F36FF"/>
    <w:rsid w:val="00220CFD"/>
    <w:rsid w:val="00222299"/>
    <w:rsid w:val="002401CD"/>
    <w:rsid w:val="00243AE2"/>
    <w:rsid w:val="00253461"/>
    <w:rsid w:val="0026211B"/>
    <w:rsid w:val="00270264"/>
    <w:rsid w:val="002774B1"/>
    <w:rsid w:val="002F22F8"/>
    <w:rsid w:val="002F308B"/>
    <w:rsid w:val="002F4E92"/>
    <w:rsid w:val="002F5474"/>
    <w:rsid w:val="00334E91"/>
    <w:rsid w:val="00352141"/>
    <w:rsid w:val="00357BD9"/>
    <w:rsid w:val="00360E9E"/>
    <w:rsid w:val="00375668"/>
    <w:rsid w:val="003B38F4"/>
    <w:rsid w:val="003B7183"/>
    <w:rsid w:val="003C2E82"/>
    <w:rsid w:val="003C6842"/>
    <w:rsid w:val="003E1E6D"/>
    <w:rsid w:val="003E31A3"/>
    <w:rsid w:val="00403529"/>
    <w:rsid w:val="00412851"/>
    <w:rsid w:val="00424EDA"/>
    <w:rsid w:val="00456C3F"/>
    <w:rsid w:val="0046489B"/>
    <w:rsid w:val="004740D8"/>
    <w:rsid w:val="004754B8"/>
    <w:rsid w:val="00476A7B"/>
    <w:rsid w:val="004825D0"/>
    <w:rsid w:val="00492EE1"/>
    <w:rsid w:val="0049601F"/>
    <w:rsid w:val="004A5F75"/>
    <w:rsid w:val="004E3D53"/>
    <w:rsid w:val="005102D9"/>
    <w:rsid w:val="00525B5A"/>
    <w:rsid w:val="00550570"/>
    <w:rsid w:val="005622E4"/>
    <w:rsid w:val="005D0297"/>
    <w:rsid w:val="005D1DEA"/>
    <w:rsid w:val="005E0F4F"/>
    <w:rsid w:val="005E346C"/>
    <w:rsid w:val="006042CC"/>
    <w:rsid w:val="00621170"/>
    <w:rsid w:val="00631C05"/>
    <w:rsid w:val="00673F1E"/>
    <w:rsid w:val="006846D7"/>
    <w:rsid w:val="00684B79"/>
    <w:rsid w:val="00694821"/>
    <w:rsid w:val="006963C7"/>
    <w:rsid w:val="006967D3"/>
    <w:rsid w:val="006A250D"/>
    <w:rsid w:val="006A468E"/>
    <w:rsid w:val="006B05FE"/>
    <w:rsid w:val="006B14EB"/>
    <w:rsid w:val="006D1A4F"/>
    <w:rsid w:val="006E2331"/>
    <w:rsid w:val="006E4C89"/>
    <w:rsid w:val="006F5585"/>
    <w:rsid w:val="00706BF3"/>
    <w:rsid w:val="0071119E"/>
    <w:rsid w:val="00720616"/>
    <w:rsid w:val="00722BA9"/>
    <w:rsid w:val="00723D9F"/>
    <w:rsid w:val="00724225"/>
    <w:rsid w:val="00725214"/>
    <w:rsid w:val="007448F2"/>
    <w:rsid w:val="00746EF9"/>
    <w:rsid w:val="00747B7D"/>
    <w:rsid w:val="007510BC"/>
    <w:rsid w:val="007570D7"/>
    <w:rsid w:val="00774C87"/>
    <w:rsid w:val="007C149E"/>
    <w:rsid w:val="007C350C"/>
    <w:rsid w:val="007C5A2B"/>
    <w:rsid w:val="007D5706"/>
    <w:rsid w:val="007E2803"/>
    <w:rsid w:val="007E65FB"/>
    <w:rsid w:val="007E7A94"/>
    <w:rsid w:val="007F5039"/>
    <w:rsid w:val="007F7E0E"/>
    <w:rsid w:val="00814D1E"/>
    <w:rsid w:val="00817EB3"/>
    <w:rsid w:val="0082774A"/>
    <w:rsid w:val="00862A71"/>
    <w:rsid w:val="00876D50"/>
    <w:rsid w:val="00885A88"/>
    <w:rsid w:val="008942B9"/>
    <w:rsid w:val="00896C6B"/>
    <w:rsid w:val="00897CCC"/>
    <w:rsid w:val="008B430F"/>
    <w:rsid w:val="008B4F4D"/>
    <w:rsid w:val="008E05E6"/>
    <w:rsid w:val="008E4ADF"/>
    <w:rsid w:val="008F12EF"/>
    <w:rsid w:val="00912D1A"/>
    <w:rsid w:val="009230CF"/>
    <w:rsid w:val="009340C1"/>
    <w:rsid w:val="009343F1"/>
    <w:rsid w:val="00940939"/>
    <w:rsid w:val="009553E8"/>
    <w:rsid w:val="00957657"/>
    <w:rsid w:val="00965A6D"/>
    <w:rsid w:val="00982B60"/>
    <w:rsid w:val="0098414B"/>
    <w:rsid w:val="0099104F"/>
    <w:rsid w:val="00995FEB"/>
    <w:rsid w:val="009B2150"/>
    <w:rsid w:val="009C139D"/>
    <w:rsid w:val="009E0A72"/>
    <w:rsid w:val="009E1FAC"/>
    <w:rsid w:val="00A06BF7"/>
    <w:rsid w:val="00A151E5"/>
    <w:rsid w:val="00A1551B"/>
    <w:rsid w:val="00A238B2"/>
    <w:rsid w:val="00A25808"/>
    <w:rsid w:val="00A25DAF"/>
    <w:rsid w:val="00A641B7"/>
    <w:rsid w:val="00A85410"/>
    <w:rsid w:val="00AA7783"/>
    <w:rsid w:val="00AD39B0"/>
    <w:rsid w:val="00AD67DA"/>
    <w:rsid w:val="00AE473B"/>
    <w:rsid w:val="00B0076C"/>
    <w:rsid w:val="00B05655"/>
    <w:rsid w:val="00B06C0B"/>
    <w:rsid w:val="00B104FB"/>
    <w:rsid w:val="00B16FA9"/>
    <w:rsid w:val="00B26B2B"/>
    <w:rsid w:val="00B2727D"/>
    <w:rsid w:val="00B52193"/>
    <w:rsid w:val="00B541EE"/>
    <w:rsid w:val="00B57F93"/>
    <w:rsid w:val="00BB33F8"/>
    <w:rsid w:val="00BE355D"/>
    <w:rsid w:val="00BE37E7"/>
    <w:rsid w:val="00BE59EA"/>
    <w:rsid w:val="00C01D01"/>
    <w:rsid w:val="00C15A48"/>
    <w:rsid w:val="00C315B4"/>
    <w:rsid w:val="00C329FA"/>
    <w:rsid w:val="00C34B92"/>
    <w:rsid w:val="00C44C17"/>
    <w:rsid w:val="00C45BF9"/>
    <w:rsid w:val="00C50967"/>
    <w:rsid w:val="00C54938"/>
    <w:rsid w:val="00C55318"/>
    <w:rsid w:val="00C606D6"/>
    <w:rsid w:val="00C75756"/>
    <w:rsid w:val="00C8281C"/>
    <w:rsid w:val="00CB6648"/>
    <w:rsid w:val="00CB6A13"/>
    <w:rsid w:val="00CB7B46"/>
    <w:rsid w:val="00CC2205"/>
    <w:rsid w:val="00CF0195"/>
    <w:rsid w:val="00CF1135"/>
    <w:rsid w:val="00CF2348"/>
    <w:rsid w:val="00D0291A"/>
    <w:rsid w:val="00D04B2F"/>
    <w:rsid w:val="00D107C1"/>
    <w:rsid w:val="00D17EB8"/>
    <w:rsid w:val="00D6112E"/>
    <w:rsid w:val="00D87C3B"/>
    <w:rsid w:val="00D914C7"/>
    <w:rsid w:val="00D9422E"/>
    <w:rsid w:val="00DA24FE"/>
    <w:rsid w:val="00DA5E3A"/>
    <w:rsid w:val="00DD2EE8"/>
    <w:rsid w:val="00DF219A"/>
    <w:rsid w:val="00E31FD2"/>
    <w:rsid w:val="00E405A7"/>
    <w:rsid w:val="00E40A26"/>
    <w:rsid w:val="00E57ABC"/>
    <w:rsid w:val="00E57B75"/>
    <w:rsid w:val="00E81449"/>
    <w:rsid w:val="00EB6B9B"/>
    <w:rsid w:val="00EC203E"/>
    <w:rsid w:val="00ED3E3F"/>
    <w:rsid w:val="00ED5189"/>
    <w:rsid w:val="00F05E11"/>
    <w:rsid w:val="00F10705"/>
    <w:rsid w:val="00F1611F"/>
    <w:rsid w:val="00F35057"/>
    <w:rsid w:val="00F46F43"/>
    <w:rsid w:val="00F50E0B"/>
    <w:rsid w:val="00F52A67"/>
    <w:rsid w:val="00F60647"/>
    <w:rsid w:val="00F667E3"/>
    <w:rsid w:val="00F742AB"/>
    <w:rsid w:val="00F91131"/>
    <w:rsid w:val="00F9531D"/>
    <w:rsid w:val="00FA723A"/>
    <w:rsid w:val="00FD297D"/>
    <w:rsid w:val="00FD5138"/>
    <w:rsid w:val="00FE2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4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0C1"/>
  </w:style>
  <w:style w:type="paragraph" w:styleId="Footer">
    <w:name w:val="footer"/>
    <w:basedOn w:val="Normal"/>
    <w:link w:val="FooterChar"/>
    <w:uiPriority w:val="99"/>
    <w:unhideWhenUsed/>
    <w:rsid w:val="00934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0C1"/>
  </w:style>
  <w:style w:type="paragraph" w:styleId="BalloonText">
    <w:name w:val="Balloon Text"/>
    <w:basedOn w:val="Normal"/>
    <w:link w:val="BalloonTextChar"/>
    <w:uiPriority w:val="99"/>
    <w:semiHidden/>
    <w:unhideWhenUsed/>
    <w:rsid w:val="00934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0C1"/>
    <w:rPr>
      <w:rFonts w:ascii="Tahoma" w:hAnsi="Tahoma" w:cs="Tahoma"/>
      <w:sz w:val="16"/>
      <w:szCs w:val="16"/>
    </w:rPr>
  </w:style>
  <w:style w:type="paragraph" w:styleId="ListParagraph">
    <w:name w:val="List Paragraph"/>
    <w:basedOn w:val="Normal"/>
    <w:uiPriority w:val="34"/>
    <w:qFormat/>
    <w:rsid w:val="00746EF9"/>
    <w:pPr>
      <w:ind w:left="720"/>
      <w:contextualSpacing/>
    </w:pPr>
  </w:style>
  <w:style w:type="paragraph" w:styleId="NoSpacing">
    <w:name w:val="No Spacing"/>
    <w:uiPriority w:val="1"/>
    <w:qFormat/>
    <w:rsid w:val="00075D13"/>
    <w:pPr>
      <w:spacing w:after="0" w:line="240" w:lineRule="auto"/>
    </w:pPr>
  </w:style>
  <w:style w:type="character" w:customStyle="1" w:styleId="apple-converted-space">
    <w:name w:val="apple-converted-space"/>
    <w:basedOn w:val="DefaultParagraphFont"/>
    <w:rsid w:val="007E65FB"/>
  </w:style>
  <w:style w:type="paragraph" w:styleId="EndnoteText">
    <w:name w:val="endnote text"/>
    <w:basedOn w:val="Normal"/>
    <w:link w:val="EndnoteTextChar"/>
    <w:uiPriority w:val="99"/>
    <w:semiHidden/>
    <w:unhideWhenUsed/>
    <w:rsid w:val="004128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2851"/>
    <w:rPr>
      <w:sz w:val="20"/>
      <w:szCs w:val="20"/>
    </w:rPr>
  </w:style>
  <w:style w:type="character" w:styleId="EndnoteReference">
    <w:name w:val="endnote reference"/>
    <w:basedOn w:val="DefaultParagraphFont"/>
    <w:uiPriority w:val="99"/>
    <w:semiHidden/>
    <w:unhideWhenUsed/>
    <w:rsid w:val="00412851"/>
    <w:rPr>
      <w:vertAlign w:val="superscript"/>
    </w:rPr>
  </w:style>
  <w:style w:type="character" w:styleId="Hyperlink">
    <w:name w:val="Hyperlink"/>
    <w:basedOn w:val="DefaultParagraphFont"/>
    <w:uiPriority w:val="99"/>
    <w:unhideWhenUsed/>
    <w:rsid w:val="005622E4"/>
    <w:rPr>
      <w:color w:val="0000FF" w:themeColor="hyperlink"/>
      <w:u w:val="single"/>
    </w:rPr>
  </w:style>
  <w:style w:type="paragraph" w:styleId="NormalWeb">
    <w:name w:val="Normal (Web)"/>
    <w:basedOn w:val="Normal"/>
    <w:uiPriority w:val="99"/>
    <w:semiHidden/>
    <w:unhideWhenUsed/>
    <w:rsid w:val="00725214"/>
    <w:pPr>
      <w:spacing w:after="240" w:line="360"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4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0C1"/>
  </w:style>
  <w:style w:type="paragraph" w:styleId="Footer">
    <w:name w:val="footer"/>
    <w:basedOn w:val="Normal"/>
    <w:link w:val="FooterChar"/>
    <w:uiPriority w:val="99"/>
    <w:unhideWhenUsed/>
    <w:rsid w:val="00934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0C1"/>
  </w:style>
  <w:style w:type="paragraph" w:styleId="BalloonText">
    <w:name w:val="Balloon Text"/>
    <w:basedOn w:val="Normal"/>
    <w:link w:val="BalloonTextChar"/>
    <w:uiPriority w:val="99"/>
    <w:semiHidden/>
    <w:unhideWhenUsed/>
    <w:rsid w:val="00934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0C1"/>
    <w:rPr>
      <w:rFonts w:ascii="Tahoma" w:hAnsi="Tahoma" w:cs="Tahoma"/>
      <w:sz w:val="16"/>
      <w:szCs w:val="16"/>
    </w:rPr>
  </w:style>
  <w:style w:type="paragraph" w:styleId="ListParagraph">
    <w:name w:val="List Paragraph"/>
    <w:basedOn w:val="Normal"/>
    <w:uiPriority w:val="34"/>
    <w:qFormat/>
    <w:rsid w:val="00746EF9"/>
    <w:pPr>
      <w:ind w:left="720"/>
      <w:contextualSpacing/>
    </w:pPr>
  </w:style>
  <w:style w:type="paragraph" w:styleId="NoSpacing">
    <w:name w:val="No Spacing"/>
    <w:uiPriority w:val="1"/>
    <w:qFormat/>
    <w:rsid w:val="00075D13"/>
    <w:pPr>
      <w:spacing w:after="0" w:line="240" w:lineRule="auto"/>
    </w:pPr>
  </w:style>
  <w:style w:type="character" w:customStyle="1" w:styleId="apple-converted-space">
    <w:name w:val="apple-converted-space"/>
    <w:basedOn w:val="DefaultParagraphFont"/>
    <w:rsid w:val="007E65FB"/>
  </w:style>
  <w:style w:type="paragraph" w:styleId="EndnoteText">
    <w:name w:val="endnote text"/>
    <w:basedOn w:val="Normal"/>
    <w:link w:val="EndnoteTextChar"/>
    <w:uiPriority w:val="99"/>
    <w:semiHidden/>
    <w:unhideWhenUsed/>
    <w:rsid w:val="004128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2851"/>
    <w:rPr>
      <w:sz w:val="20"/>
      <w:szCs w:val="20"/>
    </w:rPr>
  </w:style>
  <w:style w:type="character" w:styleId="EndnoteReference">
    <w:name w:val="endnote reference"/>
    <w:basedOn w:val="DefaultParagraphFont"/>
    <w:uiPriority w:val="99"/>
    <w:semiHidden/>
    <w:unhideWhenUsed/>
    <w:rsid w:val="00412851"/>
    <w:rPr>
      <w:vertAlign w:val="superscript"/>
    </w:rPr>
  </w:style>
  <w:style w:type="character" w:styleId="Hyperlink">
    <w:name w:val="Hyperlink"/>
    <w:basedOn w:val="DefaultParagraphFont"/>
    <w:uiPriority w:val="99"/>
    <w:unhideWhenUsed/>
    <w:rsid w:val="005622E4"/>
    <w:rPr>
      <w:color w:val="0000FF" w:themeColor="hyperlink"/>
      <w:u w:val="single"/>
    </w:rPr>
  </w:style>
  <w:style w:type="paragraph" w:styleId="NormalWeb">
    <w:name w:val="Normal (Web)"/>
    <w:basedOn w:val="Normal"/>
    <w:uiPriority w:val="99"/>
    <w:semiHidden/>
    <w:unhideWhenUsed/>
    <w:rsid w:val="00725214"/>
    <w:pPr>
      <w:spacing w:after="240" w:line="36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118">
      <w:bodyDiv w:val="1"/>
      <w:marLeft w:val="0"/>
      <w:marRight w:val="0"/>
      <w:marTop w:val="0"/>
      <w:marBottom w:val="0"/>
      <w:divBdr>
        <w:top w:val="none" w:sz="0" w:space="0" w:color="auto"/>
        <w:left w:val="none" w:sz="0" w:space="0" w:color="auto"/>
        <w:bottom w:val="none" w:sz="0" w:space="0" w:color="auto"/>
        <w:right w:val="none" w:sz="0" w:space="0" w:color="auto"/>
      </w:divBdr>
    </w:div>
    <w:div w:id="727385004">
      <w:bodyDiv w:val="1"/>
      <w:marLeft w:val="0"/>
      <w:marRight w:val="0"/>
      <w:marTop w:val="0"/>
      <w:marBottom w:val="0"/>
      <w:divBdr>
        <w:top w:val="none" w:sz="0" w:space="0" w:color="auto"/>
        <w:left w:val="none" w:sz="0" w:space="0" w:color="auto"/>
        <w:bottom w:val="none" w:sz="0" w:space="0" w:color="auto"/>
        <w:right w:val="none" w:sz="0" w:space="0" w:color="auto"/>
      </w:divBdr>
      <w:divsChild>
        <w:div w:id="289021945">
          <w:marLeft w:val="0"/>
          <w:marRight w:val="0"/>
          <w:marTop w:val="0"/>
          <w:marBottom w:val="0"/>
          <w:divBdr>
            <w:top w:val="none" w:sz="0" w:space="0" w:color="auto"/>
            <w:left w:val="none" w:sz="0" w:space="0" w:color="auto"/>
            <w:bottom w:val="none" w:sz="0" w:space="0" w:color="auto"/>
            <w:right w:val="none" w:sz="0" w:space="0" w:color="auto"/>
          </w:divBdr>
          <w:divsChild>
            <w:div w:id="1711615316">
              <w:marLeft w:val="0"/>
              <w:marRight w:val="0"/>
              <w:marTop w:val="100"/>
              <w:marBottom w:val="100"/>
              <w:divBdr>
                <w:top w:val="none" w:sz="0" w:space="0" w:color="auto"/>
                <w:left w:val="none" w:sz="0" w:space="0" w:color="auto"/>
                <w:bottom w:val="none" w:sz="0" w:space="0" w:color="auto"/>
                <w:right w:val="none" w:sz="0" w:space="0" w:color="auto"/>
              </w:divBdr>
              <w:divsChild>
                <w:div w:id="835190860">
                  <w:marLeft w:val="0"/>
                  <w:marRight w:val="0"/>
                  <w:marTop w:val="0"/>
                  <w:marBottom w:val="0"/>
                  <w:divBdr>
                    <w:top w:val="none" w:sz="0" w:space="0" w:color="auto"/>
                    <w:left w:val="none" w:sz="0" w:space="0" w:color="auto"/>
                    <w:bottom w:val="none" w:sz="0" w:space="0" w:color="auto"/>
                    <w:right w:val="none" w:sz="0" w:space="0" w:color="auto"/>
                  </w:divBdr>
                  <w:divsChild>
                    <w:div w:id="11342684">
                      <w:marLeft w:val="0"/>
                      <w:marRight w:val="0"/>
                      <w:marTop w:val="0"/>
                      <w:marBottom w:val="0"/>
                      <w:divBdr>
                        <w:top w:val="none" w:sz="0" w:space="0" w:color="auto"/>
                        <w:left w:val="none" w:sz="0" w:space="0" w:color="auto"/>
                        <w:bottom w:val="none" w:sz="0" w:space="0" w:color="auto"/>
                        <w:right w:val="none" w:sz="0" w:space="0" w:color="auto"/>
                      </w:divBdr>
                      <w:divsChild>
                        <w:div w:id="1158762188">
                          <w:marLeft w:val="0"/>
                          <w:marRight w:val="0"/>
                          <w:marTop w:val="0"/>
                          <w:marBottom w:val="0"/>
                          <w:divBdr>
                            <w:top w:val="none" w:sz="0" w:space="0" w:color="auto"/>
                            <w:left w:val="none" w:sz="0" w:space="0" w:color="auto"/>
                            <w:bottom w:val="none" w:sz="0" w:space="0" w:color="auto"/>
                            <w:right w:val="none" w:sz="0" w:space="0" w:color="auto"/>
                          </w:divBdr>
                          <w:divsChild>
                            <w:div w:id="322780566">
                              <w:marLeft w:val="0"/>
                              <w:marRight w:val="0"/>
                              <w:marTop w:val="0"/>
                              <w:marBottom w:val="0"/>
                              <w:divBdr>
                                <w:top w:val="none" w:sz="0" w:space="0" w:color="auto"/>
                                <w:left w:val="none" w:sz="0" w:space="0" w:color="auto"/>
                                <w:bottom w:val="none" w:sz="0" w:space="0" w:color="auto"/>
                                <w:right w:val="none" w:sz="0" w:space="0" w:color="auto"/>
                              </w:divBdr>
                              <w:divsChild>
                                <w:div w:id="35936373">
                                  <w:marLeft w:val="0"/>
                                  <w:marRight w:val="0"/>
                                  <w:marTop w:val="480"/>
                                  <w:marBottom w:val="480"/>
                                  <w:divBdr>
                                    <w:top w:val="none" w:sz="0" w:space="0" w:color="auto"/>
                                    <w:left w:val="none" w:sz="0" w:space="0" w:color="auto"/>
                                    <w:bottom w:val="none" w:sz="0" w:space="0" w:color="auto"/>
                                    <w:right w:val="none" w:sz="0" w:space="0" w:color="auto"/>
                                  </w:divBdr>
                                  <w:divsChild>
                                    <w:div w:id="383993407">
                                      <w:marLeft w:val="0"/>
                                      <w:marRight w:val="0"/>
                                      <w:marTop w:val="0"/>
                                      <w:marBottom w:val="0"/>
                                      <w:divBdr>
                                        <w:top w:val="single" w:sz="6" w:space="0" w:color="CBCBCB"/>
                                        <w:left w:val="single" w:sz="6" w:space="0" w:color="CBCBCB"/>
                                        <w:bottom w:val="none" w:sz="0" w:space="0" w:color="auto"/>
                                        <w:right w:val="single" w:sz="6" w:space="0" w:color="CBCBCB"/>
                                      </w:divBdr>
                                      <w:divsChild>
                                        <w:div w:id="956833471">
                                          <w:marLeft w:val="0"/>
                                          <w:marRight w:val="0"/>
                                          <w:marTop w:val="0"/>
                                          <w:marBottom w:val="0"/>
                                          <w:divBdr>
                                            <w:top w:val="none" w:sz="0" w:space="0" w:color="auto"/>
                                            <w:left w:val="none" w:sz="0" w:space="0" w:color="auto"/>
                                            <w:bottom w:val="single" w:sz="6" w:space="0" w:color="CBCBCB"/>
                                            <w:right w:val="none" w:sz="0" w:space="0" w:color="auto"/>
                                          </w:divBdr>
                                          <w:divsChild>
                                            <w:div w:id="789980831">
                                              <w:marLeft w:val="0"/>
                                              <w:marRight w:val="0"/>
                                              <w:marTop w:val="0"/>
                                              <w:marBottom w:val="0"/>
                                              <w:divBdr>
                                                <w:top w:val="none" w:sz="0" w:space="0" w:color="auto"/>
                                                <w:left w:val="none" w:sz="0" w:space="0" w:color="auto"/>
                                                <w:bottom w:val="none" w:sz="0" w:space="0" w:color="auto"/>
                                                <w:right w:val="none" w:sz="0" w:space="0" w:color="auto"/>
                                              </w:divBdr>
                                              <w:divsChild>
                                                <w:div w:id="13886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333578">
      <w:bodyDiv w:val="1"/>
      <w:marLeft w:val="0"/>
      <w:marRight w:val="0"/>
      <w:marTop w:val="0"/>
      <w:marBottom w:val="0"/>
      <w:divBdr>
        <w:top w:val="none" w:sz="0" w:space="0" w:color="auto"/>
        <w:left w:val="none" w:sz="0" w:space="0" w:color="auto"/>
        <w:bottom w:val="none" w:sz="0" w:space="0" w:color="auto"/>
        <w:right w:val="none" w:sz="0" w:space="0" w:color="auto"/>
      </w:divBdr>
    </w:div>
    <w:div w:id="1119834332">
      <w:bodyDiv w:val="1"/>
      <w:marLeft w:val="0"/>
      <w:marRight w:val="0"/>
      <w:marTop w:val="0"/>
      <w:marBottom w:val="0"/>
      <w:divBdr>
        <w:top w:val="none" w:sz="0" w:space="0" w:color="auto"/>
        <w:left w:val="none" w:sz="0" w:space="0" w:color="auto"/>
        <w:bottom w:val="none" w:sz="0" w:space="0" w:color="auto"/>
        <w:right w:val="none" w:sz="0" w:space="0" w:color="auto"/>
      </w:divBdr>
    </w:div>
    <w:div w:id="1473518473">
      <w:bodyDiv w:val="1"/>
      <w:marLeft w:val="0"/>
      <w:marRight w:val="0"/>
      <w:marTop w:val="0"/>
      <w:marBottom w:val="0"/>
      <w:divBdr>
        <w:top w:val="none" w:sz="0" w:space="0" w:color="auto"/>
        <w:left w:val="none" w:sz="0" w:space="0" w:color="auto"/>
        <w:bottom w:val="none" w:sz="0" w:space="0" w:color="auto"/>
        <w:right w:val="none" w:sz="0" w:space="0" w:color="auto"/>
      </w:divBdr>
      <w:divsChild>
        <w:div w:id="1173835160">
          <w:marLeft w:val="0"/>
          <w:marRight w:val="0"/>
          <w:marTop w:val="0"/>
          <w:marBottom w:val="0"/>
          <w:divBdr>
            <w:top w:val="none" w:sz="0" w:space="0" w:color="auto"/>
            <w:left w:val="none" w:sz="0" w:space="0" w:color="auto"/>
            <w:bottom w:val="none" w:sz="0" w:space="0" w:color="auto"/>
            <w:right w:val="none" w:sz="0" w:space="0" w:color="auto"/>
          </w:divBdr>
          <w:divsChild>
            <w:div w:id="104621889">
              <w:marLeft w:val="0"/>
              <w:marRight w:val="0"/>
              <w:marTop w:val="100"/>
              <w:marBottom w:val="100"/>
              <w:divBdr>
                <w:top w:val="none" w:sz="0" w:space="0" w:color="auto"/>
                <w:left w:val="none" w:sz="0" w:space="0" w:color="auto"/>
                <w:bottom w:val="none" w:sz="0" w:space="0" w:color="auto"/>
                <w:right w:val="none" w:sz="0" w:space="0" w:color="auto"/>
              </w:divBdr>
              <w:divsChild>
                <w:div w:id="2066829931">
                  <w:marLeft w:val="0"/>
                  <w:marRight w:val="0"/>
                  <w:marTop w:val="0"/>
                  <w:marBottom w:val="0"/>
                  <w:divBdr>
                    <w:top w:val="none" w:sz="0" w:space="0" w:color="auto"/>
                    <w:left w:val="none" w:sz="0" w:space="0" w:color="auto"/>
                    <w:bottom w:val="none" w:sz="0" w:space="0" w:color="auto"/>
                    <w:right w:val="none" w:sz="0" w:space="0" w:color="auto"/>
                  </w:divBdr>
                  <w:divsChild>
                    <w:div w:id="2044593923">
                      <w:marLeft w:val="0"/>
                      <w:marRight w:val="0"/>
                      <w:marTop w:val="0"/>
                      <w:marBottom w:val="0"/>
                      <w:divBdr>
                        <w:top w:val="none" w:sz="0" w:space="0" w:color="auto"/>
                        <w:left w:val="none" w:sz="0" w:space="0" w:color="auto"/>
                        <w:bottom w:val="none" w:sz="0" w:space="0" w:color="auto"/>
                        <w:right w:val="none" w:sz="0" w:space="0" w:color="auto"/>
                      </w:divBdr>
                      <w:divsChild>
                        <w:div w:id="1860853853">
                          <w:marLeft w:val="0"/>
                          <w:marRight w:val="0"/>
                          <w:marTop w:val="0"/>
                          <w:marBottom w:val="0"/>
                          <w:divBdr>
                            <w:top w:val="none" w:sz="0" w:space="0" w:color="auto"/>
                            <w:left w:val="none" w:sz="0" w:space="0" w:color="auto"/>
                            <w:bottom w:val="none" w:sz="0" w:space="0" w:color="auto"/>
                            <w:right w:val="none" w:sz="0" w:space="0" w:color="auto"/>
                          </w:divBdr>
                          <w:divsChild>
                            <w:div w:id="1854106397">
                              <w:marLeft w:val="0"/>
                              <w:marRight w:val="0"/>
                              <w:marTop w:val="0"/>
                              <w:marBottom w:val="0"/>
                              <w:divBdr>
                                <w:top w:val="none" w:sz="0" w:space="0" w:color="auto"/>
                                <w:left w:val="none" w:sz="0" w:space="0" w:color="auto"/>
                                <w:bottom w:val="none" w:sz="0" w:space="0" w:color="auto"/>
                                <w:right w:val="none" w:sz="0" w:space="0" w:color="auto"/>
                              </w:divBdr>
                              <w:divsChild>
                                <w:div w:id="943225053">
                                  <w:marLeft w:val="0"/>
                                  <w:marRight w:val="0"/>
                                  <w:marTop w:val="480"/>
                                  <w:marBottom w:val="480"/>
                                  <w:divBdr>
                                    <w:top w:val="none" w:sz="0" w:space="0" w:color="auto"/>
                                    <w:left w:val="none" w:sz="0" w:space="0" w:color="auto"/>
                                    <w:bottom w:val="none" w:sz="0" w:space="0" w:color="auto"/>
                                    <w:right w:val="none" w:sz="0" w:space="0" w:color="auto"/>
                                  </w:divBdr>
                                  <w:divsChild>
                                    <w:div w:id="565603517">
                                      <w:marLeft w:val="0"/>
                                      <w:marRight w:val="0"/>
                                      <w:marTop w:val="0"/>
                                      <w:marBottom w:val="0"/>
                                      <w:divBdr>
                                        <w:top w:val="single" w:sz="6" w:space="0" w:color="CBCBCB"/>
                                        <w:left w:val="single" w:sz="6" w:space="0" w:color="CBCBCB"/>
                                        <w:bottom w:val="none" w:sz="0" w:space="0" w:color="auto"/>
                                        <w:right w:val="single" w:sz="6" w:space="0" w:color="CBCBCB"/>
                                      </w:divBdr>
                                      <w:divsChild>
                                        <w:div w:id="1251812192">
                                          <w:marLeft w:val="0"/>
                                          <w:marRight w:val="0"/>
                                          <w:marTop w:val="0"/>
                                          <w:marBottom w:val="0"/>
                                          <w:divBdr>
                                            <w:top w:val="none" w:sz="0" w:space="0" w:color="auto"/>
                                            <w:left w:val="none" w:sz="0" w:space="0" w:color="auto"/>
                                            <w:bottom w:val="single" w:sz="6" w:space="0" w:color="CBCBCB"/>
                                            <w:right w:val="none" w:sz="0" w:space="0" w:color="auto"/>
                                          </w:divBdr>
                                          <w:divsChild>
                                            <w:div w:id="2140997030">
                                              <w:marLeft w:val="0"/>
                                              <w:marRight w:val="0"/>
                                              <w:marTop w:val="0"/>
                                              <w:marBottom w:val="0"/>
                                              <w:divBdr>
                                                <w:top w:val="none" w:sz="0" w:space="0" w:color="auto"/>
                                                <w:left w:val="none" w:sz="0" w:space="0" w:color="auto"/>
                                                <w:bottom w:val="none" w:sz="0" w:space="0" w:color="auto"/>
                                                <w:right w:val="none" w:sz="0" w:space="0" w:color="auto"/>
                                              </w:divBdr>
                                              <w:divsChild>
                                                <w:div w:id="19368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91E44AA5CB4E2AA524AB33DE099019"/>
        <w:category>
          <w:name w:val="General"/>
          <w:gallery w:val="placeholder"/>
        </w:category>
        <w:types>
          <w:type w:val="bbPlcHdr"/>
        </w:types>
        <w:behaviors>
          <w:behavior w:val="content"/>
        </w:behaviors>
        <w:guid w:val="{DCC8F462-A386-490D-B3BB-31E4D3CE240A}"/>
      </w:docPartPr>
      <w:docPartBody>
        <w:p w:rsidR="00545F1E" w:rsidRDefault="009D3521" w:rsidP="009D3521">
          <w:pPr>
            <w:pStyle w:val="8691E44AA5CB4E2AA524AB33DE0990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21"/>
    <w:rsid w:val="00004923"/>
    <w:rsid w:val="000A3881"/>
    <w:rsid w:val="00265EC6"/>
    <w:rsid w:val="00280070"/>
    <w:rsid w:val="002D5668"/>
    <w:rsid w:val="003339EC"/>
    <w:rsid w:val="004467DF"/>
    <w:rsid w:val="0045298E"/>
    <w:rsid w:val="004666BB"/>
    <w:rsid w:val="00545F1E"/>
    <w:rsid w:val="006A76E0"/>
    <w:rsid w:val="007045F0"/>
    <w:rsid w:val="007947A9"/>
    <w:rsid w:val="007B0D38"/>
    <w:rsid w:val="007C10C7"/>
    <w:rsid w:val="007E6D99"/>
    <w:rsid w:val="008244FA"/>
    <w:rsid w:val="008252D3"/>
    <w:rsid w:val="008D353F"/>
    <w:rsid w:val="009D3521"/>
    <w:rsid w:val="00AA3E96"/>
    <w:rsid w:val="00B9136B"/>
    <w:rsid w:val="00BD1B57"/>
    <w:rsid w:val="00D52A2F"/>
    <w:rsid w:val="00D52D0F"/>
    <w:rsid w:val="00E63672"/>
    <w:rsid w:val="00F35EEE"/>
    <w:rsid w:val="00F80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D6FD9D960C4505A45D1F696DBB682E">
    <w:name w:val="90D6FD9D960C4505A45D1F696DBB682E"/>
    <w:rsid w:val="009D3521"/>
  </w:style>
  <w:style w:type="paragraph" w:customStyle="1" w:styleId="21ECC4D72CE04D63A6AA472071B3C658">
    <w:name w:val="21ECC4D72CE04D63A6AA472071B3C658"/>
    <w:rsid w:val="009D3521"/>
  </w:style>
  <w:style w:type="paragraph" w:customStyle="1" w:styleId="099E3F240A1040BE8D3FAFED1D9373BF">
    <w:name w:val="099E3F240A1040BE8D3FAFED1D9373BF"/>
    <w:rsid w:val="009D3521"/>
  </w:style>
  <w:style w:type="paragraph" w:customStyle="1" w:styleId="8691E44AA5CB4E2AA524AB33DE099019">
    <w:name w:val="8691E44AA5CB4E2AA524AB33DE099019"/>
    <w:rsid w:val="009D35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D6FD9D960C4505A45D1F696DBB682E">
    <w:name w:val="90D6FD9D960C4505A45D1F696DBB682E"/>
    <w:rsid w:val="009D3521"/>
  </w:style>
  <w:style w:type="paragraph" w:customStyle="1" w:styleId="21ECC4D72CE04D63A6AA472071B3C658">
    <w:name w:val="21ECC4D72CE04D63A6AA472071B3C658"/>
    <w:rsid w:val="009D3521"/>
  </w:style>
  <w:style w:type="paragraph" w:customStyle="1" w:styleId="099E3F240A1040BE8D3FAFED1D9373BF">
    <w:name w:val="099E3F240A1040BE8D3FAFED1D9373BF"/>
    <w:rsid w:val="009D3521"/>
  </w:style>
  <w:style w:type="paragraph" w:customStyle="1" w:styleId="8691E44AA5CB4E2AA524AB33DE099019">
    <w:name w:val="8691E44AA5CB4E2AA524AB33DE099019"/>
    <w:rsid w:val="009D3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FA5A-EABC-497F-96AB-BA337E29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KS4 Scheme of Learning- English Language Paper 2 Writers’ Viewpoints and Perspectives</vt:lpstr>
    </vt:vector>
  </TitlesOfParts>
  <Company>RM plc</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KS4 Scheme of Learning- Functional Skills</dc:title>
  <dc:creator>Heather.Jones</dc:creator>
  <cp:lastModifiedBy>Alice Clark</cp:lastModifiedBy>
  <cp:revision>11</cp:revision>
  <dcterms:created xsi:type="dcterms:W3CDTF">2016-07-17T19:43:00Z</dcterms:created>
  <dcterms:modified xsi:type="dcterms:W3CDTF">2016-07-18T10:31:00Z</dcterms:modified>
</cp:coreProperties>
</file>