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25" w:type="dxa"/>
        <w:tblLayout w:type="fixed"/>
        <w:tblLook w:val="04A0" w:firstRow="1" w:lastRow="0" w:firstColumn="1" w:lastColumn="0" w:noHBand="0" w:noVBand="1"/>
      </w:tblPr>
      <w:tblGrid>
        <w:gridCol w:w="1526"/>
        <w:gridCol w:w="2551"/>
        <w:gridCol w:w="2127"/>
        <w:gridCol w:w="2551"/>
        <w:gridCol w:w="3969"/>
        <w:gridCol w:w="1701"/>
      </w:tblGrid>
      <w:tr w:rsidR="00EB123C" w:rsidTr="0073342D">
        <w:tc>
          <w:tcPr>
            <w:tcW w:w="1526" w:type="dxa"/>
          </w:tcPr>
          <w:p w:rsidR="00EB123C" w:rsidRPr="00DF70D4" w:rsidRDefault="00EB123C" w:rsidP="0016010C">
            <w:pPr>
              <w:jc w:val="center"/>
              <w:rPr>
                <w:b/>
              </w:rPr>
            </w:pPr>
            <w:r>
              <w:rPr>
                <w:b/>
              </w:rPr>
              <w:t>Unit Focus</w:t>
            </w:r>
          </w:p>
        </w:tc>
        <w:tc>
          <w:tcPr>
            <w:tcW w:w="2551" w:type="dxa"/>
          </w:tcPr>
          <w:p w:rsidR="00EB123C" w:rsidRDefault="00EB123C" w:rsidP="0016010C">
            <w:pPr>
              <w:jc w:val="center"/>
            </w:pPr>
            <w:r>
              <w:t>AOs assessed</w:t>
            </w:r>
          </w:p>
        </w:tc>
        <w:tc>
          <w:tcPr>
            <w:tcW w:w="2127" w:type="dxa"/>
          </w:tcPr>
          <w:p w:rsidR="00EB123C" w:rsidRDefault="00EB123C" w:rsidP="0016010C">
            <w:pPr>
              <w:jc w:val="center"/>
            </w:pPr>
            <w:r>
              <w:t>Key texts</w:t>
            </w:r>
          </w:p>
        </w:tc>
        <w:tc>
          <w:tcPr>
            <w:tcW w:w="2551" w:type="dxa"/>
          </w:tcPr>
          <w:p w:rsidR="00EB123C" w:rsidRDefault="00EB123C" w:rsidP="0016010C">
            <w:pPr>
              <w:jc w:val="center"/>
            </w:pPr>
            <w:r>
              <w:t>Wider reading and resources</w:t>
            </w:r>
          </w:p>
        </w:tc>
        <w:tc>
          <w:tcPr>
            <w:tcW w:w="3969" w:type="dxa"/>
          </w:tcPr>
          <w:p w:rsidR="00EB123C" w:rsidRDefault="00EB123C" w:rsidP="0016010C">
            <w:pPr>
              <w:jc w:val="center"/>
            </w:pPr>
            <w:r>
              <w:t>Assessment Task Title</w:t>
            </w:r>
          </w:p>
        </w:tc>
        <w:tc>
          <w:tcPr>
            <w:tcW w:w="1701" w:type="dxa"/>
          </w:tcPr>
          <w:p w:rsidR="00EB123C" w:rsidRDefault="00EB123C" w:rsidP="0016010C">
            <w:pPr>
              <w:jc w:val="center"/>
            </w:pPr>
            <w:r>
              <w:t>GCSE Question Link</w:t>
            </w:r>
          </w:p>
        </w:tc>
      </w:tr>
      <w:tr w:rsidR="00EB123C" w:rsidRPr="0073342D" w:rsidTr="0073342D">
        <w:tc>
          <w:tcPr>
            <w:tcW w:w="1526" w:type="dxa"/>
          </w:tcPr>
          <w:p w:rsidR="00EB123C" w:rsidRPr="0073342D" w:rsidRDefault="00EB123C" w:rsidP="0016010C">
            <w:pPr>
              <w:jc w:val="center"/>
              <w:rPr>
                <w:b/>
                <w:color w:val="000000" w:themeColor="text1"/>
                <w:szCs w:val="24"/>
                <w:highlight w:val="yellow"/>
              </w:rPr>
            </w:pPr>
            <w:r w:rsidRPr="0073342D">
              <w:rPr>
                <w:b/>
                <w:color w:val="000000" w:themeColor="text1"/>
                <w:szCs w:val="24"/>
                <w:highlight w:val="yellow"/>
              </w:rPr>
              <w:t>Autumn 1</w:t>
            </w:r>
          </w:p>
          <w:p w:rsidR="00EB123C" w:rsidRPr="0073342D" w:rsidRDefault="00EB123C" w:rsidP="0016010C">
            <w:pPr>
              <w:jc w:val="center"/>
              <w:rPr>
                <w:b/>
                <w:color w:val="000000" w:themeColor="text1"/>
                <w:szCs w:val="24"/>
                <w:highlight w:val="yellow"/>
              </w:rPr>
            </w:pPr>
          </w:p>
          <w:p w:rsidR="00EB123C" w:rsidRPr="0073342D" w:rsidRDefault="00635595" w:rsidP="004A6B40">
            <w:pPr>
              <w:jc w:val="center"/>
              <w:rPr>
                <w:b/>
                <w:color w:val="000000" w:themeColor="text1"/>
                <w:szCs w:val="24"/>
                <w:highlight w:val="yellow"/>
              </w:rPr>
            </w:pPr>
            <w:r w:rsidRPr="0073342D">
              <w:rPr>
                <w:b/>
                <w:color w:val="000000" w:themeColor="text1"/>
                <w:szCs w:val="24"/>
                <w:highlight w:val="yellow"/>
              </w:rPr>
              <w:t>Writing</w:t>
            </w:r>
            <w:r w:rsidR="004A6B40" w:rsidRPr="0073342D">
              <w:rPr>
                <w:b/>
                <w:color w:val="000000" w:themeColor="text1"/>
                <w:szCs w:val="24"/>
                <w:highlight w:val="yellow"/>
              </w:rPr>
              <w:t xml:space="preserve"> different Genres</w:t>
            </w:r>
            <w:r w:rsidR="00C761CB" w:rsidRPr="0073342D">
              <w:rPr>
                <w:b/>
                <w:color w:val="000000" w:themeColor="text1"/>
                <w:szCs w:val="24"/>
                <w:highlight w:val="yellow"/>
              </w:rPr>
              <w:t>.</w:t>
            </w:r>
          </w:p>
        </w:tc>
        <w:tc>
          <w:tcPr>
            <w:tcW w:w="2551" w:type="dxa"/>
          </w:tcPr>
          <w:p w:rsidR="00C761CB" w:rsidRPr="0073342D" w:rsidRDefault="00C761CB" w:rsidP="00C761CB">
            <w:pPr>
              <w:autoSpaceDE w:val="0"/>
              <w:autoSpaceDN w:val="0"/>
              <w:adjustRightInd w:val="0"/>
              <w:rPr>
                <w:color w:val="000000" w:themeColor="text1"/>
                <w:szCs w:val="24"/>
              </w:rPr>
            </w:pPr>
            <w:r w:rsidRPr="0073342D">
              <w:rPr>
                <w:color w:val="000000" w:themeColor="text1"/>
                <w:szCs w:val="24"/>
                <w:highlight w:val="yellow"/>
              </w:rPr>
              <w:t>AO5 (i)</w:t>
            </w:r>
            <w:r w:rsidRPr="0073342D">
              <w:rPr>
                <w:color w:val="000000" w:themeColor="text1"/>
                <w:szCs w:val="24"/>
              </w:rPr>
              <w:tab/>
            </w:r>
          </w:p>
          <w:p w:rsidR="00C761CB" w:rsidRPr="0073342D" w:rsidRDefault="00C761CB" w:rsidP="00C761CB">
            <w:pPr>
              <w:autoSpaceDE w:val="0"/>
              <w:autoSpaceDN w:val="0"/>
              <w:adjustRightInd w:val="0"/>
              <w:rPr>
                <w:color w:val="000000" w:themeColor="text1"/>
                <w:szCs w:val="24"/>
              </w:rPr>
            </w:pPr>
            <w:r w:rsidRPr="0073342D">
              <w:rPr>
                <w:color w:val="000000" w:themeColor="text1"/>
                <w:szCs w:val="24"/>
              </w:rPr>
              <w:t>To create imaginative texts using a range of language devices.</w:t>
            </w:r>
          </w:p>
          <w:p w:rsidR="007C7A11" w:rsidRPr="0073342D" w:rsidRDefault="00C761CB" w:rsidP="007C7A11">
            <w:pPr>
              <w:autoSpaceDE w:val="0"/>
              <w:autoSpaceDN w:val="0"/>
              <w:adjustRightInd w:val="0"/>
              <w:rPr>
                <w:color w:val="000000" w:themeColor="text1"/>
                <w:szCs w:val="24"/>
                <w:highlight w:val="yellow"/>
              </w:rPr>
            </w:pPr>
            <w:r w:rsidRPr="0073342D">
              <w:rPr>
                <w:color w:val="000000" w:themeColor="text1"/>
                <w:szCs w:val="24"/>
                <w:highlight w:val="yellow"/>
              </w:rPr>
              <w:t xml:space="preserve">AO6 </w:t>
            </w:r>
          </w:p>
          <w:p w:rsidR="00C761CB" w:rsidRPr="0073342D" w:rsidRDefault="00C761CB" w:rsidP="007C7A11">
            <w:pPr>
              <w:autoSpaceDE w:val="0"/>
              <w:autoSpaceDN w:val="0"/>
              <w:adjustRightInd w:val="0"/>
              <w:rPr>
                <w:color w:val="000000" w:themeColor="text1"/>
                <w:szCs w:val="24"/>
              </w:rPr>
            </w:pPr>
            <w:r w:rsidRPr="0073342D">
              <w:rPr>
                <w:color w:val="000000" w:themeColor="text1"/>
                <w:szCs w:val="24"/>
                <w:highlight w:val="yellow"/>
              </w:rPr>
              <w:t>(ii)</w:t>
            </w:r>
            <w:r w:rsidRPr="0073342D">
              <w:rPr>
                <w:color w:val="000000" w:themeColor="text1"/>
                <w:szCs w:val="24"/>
              </w:rPr>
              <w:t>To use a variety of well selected vocabulary and sentence structures for effect.</w:t>
            </w:r>
          </w:p>
        </w:tc>
        <w:tc>
          <w:tcPr>
            <w:tcW w:w="2127" w:type="dxa"/>
          </w:tcPr>
          <w:p w:rsidR="00EB123C" w:rsidRPr="0073342D" w:rsidRDefault="004A6B40" w:rsidP="00C761CB">
            <w:pPr>
              <w:rPr>
                <w:b/>
                <w:i/>
                <w:color w:val="002060"/>
                <w:szCs w:val="24"/>
              </w:rPr>
            </w:pPr>
            <w:r w:rsidRPr="0073342D">
              <w:rPr>
                <w:b/>
                <w:i/>
                <w:color w:val="002060"/>
                <w:szCs w:val="24"/>
              </w:rPr>
              <w:t>Extracts from:</w:t>
            </w:r>
          </w:p>
          <w:p w:rsidR="004A6B40" w:rsidRPr="0073342D" w:rsidRDefault="004A6B40" w:rsidP="00C761CB">
            <w:pPr>
              <w:rPr>
                <w:b/>
                <w:i/>
                <w:color w:val="002060"/>
                <w:szCs w:val="24"/>
              </w:rPr>
            </w:pPr>
            <w:r w:rsidRPr="0073342D">
              <w:rPr>
                <w:b/>
                <w:i/>
                <w:color w:val="002060"/>
                <w:szCs w:val="24"/>
              </w:rPr>
              <w:t>Grimm Brothers fairy tales</w:t>
            </w:r>
          </w:p>
          <w:p w:rsidR="004A6B40" w:rsidRPr="0073342D" w:rsidRDefault="004A6B40" w:rsidP="00C761CB">
            <w:pPr>
              <w:rPr>
                <w:b/>
                <w:i/>
                <w:color w:val="002060"/>
                <w:szCs w:val="24"/>
              </w:rPr>
            </w:pPr>
            <w:r w:rsidRPr="0073342D">
              <w:rPr>
                <w:b/>
                <w:i/>
                <w:color w:val="002060"/>
                <w:szCs w:val="24"/>
              </w:rPr>
              <w:t>1984</w:t>
            </w:r>
          </w:p>
          <w:p w:rsidR="004A6B40" w:rsidRPr="0073342D" w:rsidRDefault="004A6B40" w:rsidP="00C761CB">
            <w:pPr>
              <w:rPr>
                <w:b/>
                <w:i/>
                <w:color w:val="002060"/>
                <w:szCs w:val="24"/>
              </w:rPr>
            </w:pPr>
            <w:r w:rsidRPr="0073342D">
              <w:rPr>
                <w:b/>
                <w:i/>
                <w:color w:val="002060"/>
                <w:szCs w:val="24"/>
              </w:rPr>
              <w:t>War of the Worlds</w:t>
            </w:r>
          </w:p>
          <w:p w:rsidR="004A6B40" w:rsidRPr="0073342D" w:rsidRDefault="004A6B40" w:rsidP="00C761CB">
            <w:pPr>
              <w:rPr>
                <w:b/>
                <w:i/>
                <w:color w:val="002060"/>
                <w:szCs w:val="24"/>
              </w:rPr>
            </w:pPr>
            <w:r w:rsidRPr="0073342D">
              <w:rPr>
                <w:b/>
                <w:i/>
                <w:color w:val="002060"/>
                <w:szCs w:val="24"/>
              </w:rPr>
              <w:t>Woman in Black</w:t>
            </w:r>
          </w:p>
        </w:tc>
        <w:tc>
          <w:tcPr>
            <w:tcW w:w="2551" w:type="dxa"/>
          </w:tcPr>
          <w:p w:rsidR="00EB123C" w:rsidRPr="0073342D" w:rsidRDefault="00B366A2" w:rsidP="0016010C">
            <w:pPr>
              <w:rPr>
                <w:color w:val="000000" w:themeColor="text1"/>
                <w:szCs w:val="24"/>
              </w:rPr>
            </w:pPr>
            <w:r>
              <w:rPr>
                <w:color w:val="000000" w:themeColor="text1"/>
                <w:szCs w:val="24"/>
              </w:rPr>
              <w:t>Teachers could use film clips / images from other genres to support learning.</w:t>
            </w:r>
          </w:p>
        </w:tc>
        <w:tc>
          <w:tcPr>
            <w:tcW w:w="3969" w:type="dxa"/>
          </w:tcPr>
          <w:p w:rsidR="0073342D" w:rsidRDefault="0073342D" w:rsidP="0073342D">
            <w:pPr>
              <w:spacing w:after="0" w:line="240" w:lineRule="auto"/>
              <w:rPr>
                <w:color w:val="000000" w:themeColor="text1"/>
                <w:szCs w:val="24"/>
              </w:rPr>
            </w:pPr>
            <w:r w:rsidRPr="0073342D">
              <w:rPr>
                <w:color w:val="000000" w:themeColor="text1"/>
                <w:szCs w:val="24"/>
              </w:rPr>
              <w:t>A local author is leading a new initiative in your ne</w:t>
            </w:r>
            <w:r>
              <w:rPr>
                <w:color w:val="000000" w:themeColor="text1"/>
                <w:szCs w:val="24"/>
              </w:rPr>
              <w:t xml:space="preserve">ighbourhood to get young people </w:t>
            </w:r>
            <w:r w:rsidRPr="0073342D">
              <w:rPr>
                <w:color w:val="000000" w:themeColor="text1"/>
                <w:szCs w:val="24"/>
              </w:rPr>
              <w:t>writing creatively. She wants to select the best ones to put into an anthology of stories.</w:t>
            </w:r>
          </w:p>
          <w:p w:rsidR="0073342D" w:rsidRDefault="0073342D" w:rsidP="0073342D">
            <w:pPr>
              <w:spacing w:after="0" w:line="240" w:lineRule="auto"/>
              <w:rPr>
                <w:color w:val="000000" w:themeColor="text1"/>
                <w:szCs w:val="24"/>
              </w:rPr>
            </w:pPr>
          </w:p>
          <w:p w:rsidR="004A6B40" w:rsidRPr="0073342D" w:rsidRDefault="004A6B40" w:rsidP="008F0EA4">
            <w:pPr>
              <w:spacing w:after="0" w:line="240" w:lineRule="auto"/>
              <w:rPr>
                <w:color w:val="000000" w:themeColor="text1"/>
                <w:szCs w:val="24"/>
              </w:rPr>
            </w:pPr>
            <w:r w:rsidRPr="0073342D">
              <w:rPr>
                <w:color w:val="000000" w:themeColor="text1"/>
                <w:szCs w:val="24"/>
              </w:rPr>
              <w:t>Write a description suggested by this picture</w:t>
            </w:r>
          </w:p>
          <w:p w:rsidR="004A6B40" w:rsidRPr="0073342D" w:rsidRDefault="004A6B40" w:rsidP="004A6B40">
            <w:pPr>
              <w:pStyle w:val="ListParagraph"/>
              <w:spacing w:after="0" w:line="240" w:lineRule="auto"/>
              <w:jc w:val="center"/>
              <w:rPr>
                <w:color w:val="000000" w:themeColor="text1"/>
                <w:szCs w:val="24"/>
              </w:rPr>
            </w:pPr>
          </w:p>
          <w:p w:rsidR="004A6B40" w:rsidRPr="0073342D" w:rsidRDefault="004A6B40" w:rsidP="008F0EA4">
            <w:pPr>
              <w:spacing w:after="0" w:line="240" w:lineRule="auto"/>
              <w:rPr>
                <w:color w:val="000000" w:themeColor="text1"/>
                <w:szCs w:val="24"/>
              </w:rPr>
            </w:pPr>
            <w:r w:rsidRPr="0073342D">
              <w:rPr>
                <w:color w:val="000000" w:themeColor="text1"/>
                <w:szCs w:val="24"/>
              </w:rPr>
              <w:t>OR</w:t>
            </w:r>
          </w:p>
          <w:p w:rsidR="004A6B40" w:rsidRPr="0073342D" w:rsidRDefault="004A6B40" w:rsidP="004A6B40">
            <w:pPr>
              <w:pStyle w:val="ListParagraph"/>
              <w:spacing w:after="0" w:line="240" w:lineRule="auto"/>
              <w:jc w:val="center"/>
              <w:rPr>
                <w:color w:val="000000" w:themeColor="text1"/>
                <w:szCs w:val="24"/>
              </w:rPr>
            </w:pPr>
          </w:p>
          <w:p w:rsidR="00EB123C" w:rsidRPr="0073342D" w:rsidRDefault="004A6B40" w:rsidP="008F0EA4">
            <w:pPr>
              <w:spacing w:after="0" w:line="240" w:lineRule="auto"/>
              <w:rPr>
                <w:color w:val="000000" w:themeColor="text1"/>
                <w:szCs w:val="24"/>
              </w:rPr>
            </w:pPr>
            <w:r w:rsidRPr="0073342D">
              <w:rPr>
                <w:color w:val="000000" w:themeColor="text1"/>
                <w:szCs w:val="24"/>
              </w:rPr>
              <w:t>Write the opening of a story around this character.</w:t>
            </w:r>
          </w:p>
        </w:tc>
        <w:tc>
          <w:tcPr>
            <w:tcW w:w="1701" w:type="dxa"/>
          </w:tcPr>
          <w:p w:rsidR="00EB123C" w:rsidRPr="0073342D" w:rsidRDefault="009D7106" w:rsidP="0016010C">
            <w:pPr>
              <w:rPr>
                <w:rFonts w:cstheme="minorHAnsi"/>
                <w:color w:val="000000" w:themeColor="text1"/>
                <w:szCs w:val="24"/>
              </w:rPr>
            </w:pPr>
            <w:r>
              <w:rPr>
                <w:rFonts w:cstheme="minorHAnsi"/>
                <w:color w:val="000000" w:themeColor="text1"/>
                <w:szCs w:val="24"/>
                <w:highlight w:val="yellow"/>
              </w:rPr>
              <w:t>English Language Paper 1</w:t>
            </w:r>
          </w:p>
          <w:p w:rsidR="00EB123C" w:rsidRPr="0073342D" w:rsidRDefault="00EB123C" w:rsidP="0016010C">
            <w:pPr>
              <w:rPr>
                <w:rFonts w:cstheme="minorHAnsi"/>
                <w:color w:val="000000" w:themeColor="text1"/>
                <w:szCs w:val="24"/>
              </w:rPr>
            </w:pPr>
            <w:r w:rsidRPr="0073342D">
              <w:rPr>
                <w:rFonts w:cstheme="minorHAnsi"/>
                <w:color w:val="000000" w:themeColor="text1"/>
                <w:szCs w:val="24"/>
              </w:rPr>
              <w:t>(Explorations in Creative Reading and Writing)</w:t>
            </w:r>
          </w:p>
        </w:tc>
      </w:tr>
      <w:tr w:rsidR="00EB123C" w:rsidRPr="0073342D" w:rsidTr="0073342D">
        <w:tc>
          <w:tcPr>
            <w:tcW w:w="1526" w:type="dxa"/>
          </w:tcPr>
          <w:p w:rsidR="00EB123C" w:rsidRPr="0073342D" w:rsidRDefault="00EB123C" w:rsidP="0016010C">
            <w:pPr>
              <w:jc w:val="center"/>
              <w:rPr>
                <w:b/>
                <w:color w:val="000000" w:themeColor="text1"/>
                <w:szCs w:val="24"/>
                <w:highlight w:val="yellow"/>
              </w:rPr>
            </w:pPr>
            <w:r w:rsidRPr="0073342D">
              <w:rPr>
                <w:b/>
                <w:color w:val="000000" w:themeColor="text1"/>
                <w:szCs w:val="24"/>
                <w:highlight w:val="yellow"/>
              </w:rPr>
              <w:t>Autumn 2</w:t>
            </w:r>
          </w:p>
          <w:p w:rsidR="00EB123C" w:rsidRPr="0073342D" w:rsidRDefault="00635595" w:rsidP="00635595">
            <w:pPr>
              <w:rPr>
                <w:b/>
                <w:color w:val="000000" w:themeColor="text1"/>
                <w:szCs w:val="24"/>
              </w:rPr>
            </w:pPr>
            <w:r w:rsidRPr="0073342D">
              <w:rPr>
                <w:b/>
                <w:color w:val="000000" w:themeColor="text1"/>
                <w:szCs w:val="24"/>
              </w:rPr>
              <w:t xml:space="preserve">      </w:t>
            </w:r>
            <w:r w:rsidR="00C761CB" w:rsidRPr="0073342D">
              <w:rPr>
                <w:b/>
                <w:color w:val="000000" w:themeColor="text1"/>
                <w:szCs w:val="24"/>
                <w:highlight w:val="yellow"/>
              </w:rPr>
              <w:t>After Tomorrow</w:t>
            </w:r>
          </w:p>
        </w:tc>
        <w:tc>
          <w:tcPr>
            <w:tcW w:w="2551" w:type="dxa"/>
          </w:tcPr>
          <w:p w:rsidR="00635595" w:rsidRPr="0073342D" w:rsidRDefault="00635595" w:rsidP="00635595">
            <w:pPr>
              <w:spacing w:after="0" w:line="240" w:lineRule="auto"/>
              <w:rPr>
                <w:color w:val="000000" w:themeColor="text1"/>
                <w:szCs w:val="24"/>
              </w:rPr>
            </w:pPr>
            <w:r w:rsidRPr="0073342D">
              <w:rPr>
                <w:color w:val="000000" w:themeColor="text1"/>
                <w:szCs w:val="24"/>
                <w:highlight w:val="yellow"/>
              </w:rPr>
              <w:t>AO1</w:t>
            </w:r>
            <w:r w:rsidRPr="0073342D">
              <w:rPr>
                <w:color w:val="000000" w:themeColor="text1"/>
                <w:szCs w:val="24"/>
              </w:rPr>
              <w:tab/>
            </w:r>
          </w:p>
          <w:p w:rsidR="00EB123C" w:rsidRPr="0073342D" w:rsidRDefault="00635595" w:rsidP="00635595">
            <w:pPr>
              <w:spacing w:after="0" w:line="240" w:lineRule="auto"/>
              <w:rPr>
                <w:color w:val="000000" w:themeColor="text1"/>
                <w:szCs w:val="24"/>
              </w:rPr>
            </w:pPr>
            <w:r w:rsidRPr="0073342D">
              <w:rPr>
                <w:color w:val="000000" w:themeColor="text1"/>
                <w:szCs w:val="24"/>
              </w:rPr>
              <w:t>To identify and interpret implicit and explicit information within a text.</w:t>
            </w:r>
          </w:p>
          <w:p w:rsidR="00635595" w:rsidRPr="0073342D" w:rsidRDefault="00635595" w:rsidP="00635595">
            <w:pPr>
              <w:spacing w:after="0" w:line="240" w:lineRule="auto"/>
              <w:rPr>
                <w:color w:val="000000" w:themeColor="text1"/>
                <w:szCs w:val="24"/>
              </w:rPr>
            </w:pPr>
          </w:p>
          <w:p w:rsidR="00635595" w:rsidRPr="0073342D" w:rsidRDefault="00635595" w:rsidP="00635595">
            <w:pPr>
              <w:spacing w:after="0" w:line="240" w:lineRule="auto"/>
              <w:rPr>
                <w:color w:val="000000" w:themeColor="text1"/>
                <w:szCs w:val="24"/>
              </w:rPr>
            </w:pPr>
            <w:r w:rsidRPr="0073342D">
              <w:rPr>
                <w:color w:val="000000" w:themeColor="text1"/>
                <w:szCs w:val="24"/>
                <w:highlight w:val="yellow"/>
              </w:rPr>
              <w:t>AO2</w:t>
            </w:r>
            <w:r w:rsidRPr="0073342D">
              <w:rPr>
                <w:color w:val="000000" w:themeColor="text1"/>
                <w:szCs w:val="24"/>
              </w:rPr>
              <w:tab/>
            </w:r>
          </w:p>
          <w:p w:rsidR="00635595" w:rsidRPr="0073342D" w:rsidRDefault="00635595" w:rsidP="00635595">
            <w:pPr>
              <w:spacing w:after="0" w:line="240" w:lineRule="auto"/>
              <w:rPr>
                <w:color w:val="000000" w:themeColor="text1"/>
                <w:szCs w:val="24"/>
              </w:rPr>
            </w:pPr>
            <w:r w:rsidRPr="0073342D">
              <w:rPr>
                <w:color w:val="000000" w:themeColor="text1"/>
                <w:szCs w:val="24"/>
              </w:rPr>
              <w:t>To identify and comment upon a writer’s use of language.</w:t>
            </w:r>
          </w:p>
          <w:p w:rsidR="00635595" w:rsidRPr="0073342D" w:rsidRDefault="00635595" w:rsidP="00635595">
            <w:pPr>
              <w:spacing w:after="0" w:line="240" w:lineRule="auto"/>
              <w:rPr>
                <w:color w:val="000000" w:themeColor="text1"/>
                <w:szCs w:val="24"/>
              </w:rPr>
            </w:pPr>
          </w:p>
        </w:tc>
        <w:tc>
          <w:tcPr>
            <w:tcW w:w="2127" w:type="dxa"/>
          </w:tcPr>
          <w:p w:rsidR="00EB123C" w:rsidRPr="0073342D" w:rsidRDefault="00FD33F3" w:rsidP="0016010C">
            <w:pPr>
              <w:rPr>
                <w:b/>
                <w:i/>
                <w:color w:val="002060"/>
                <w:szCs w:val="24"/>
              </w:rPr>
            </w:pPr>
            <w:r w:rsidRPr="0073342D">
              <w:rPr>
                <w:b/>
                <w:i/>
                <w:color w:val="002060"/>
                <w:szCs w:val="24"/>
              </w:rPr>
              <w:t>After Tomorrow by Gillian Clare</w:t>
            </w:r>
          </w:p>
        </w:tc>
        <w:tc>
          <w:tcPr>
            <w:tcW w:w="2551" w:type="dxa"/>
          </w:tcPr>
          <w:p w:rsidR="00D9463A" w:rsidRDefault="00D9463A" w:rsidP="0016010C">
            <w:pPr>
              <w:rPr>
                <w:color w:val="000000" w:themeColor="text1"/>
                <w:szCs w:val="24"/>
              </w:rPr>
            </w:pPr>
            <w:r>
              <w:rPr>
                <w:color w:val="000000" w:themeColor="text1"/>
                <w:szCs w:val="24"/>
              </w:rPr>
              <w:t>Amnesty International</w:t>
            </w:r>
          </w:p>
          <w:p w:rsidR="0067776A" w:rsidRDefault="008A5D7E" w:rsidP="0016010C">
            <w:pPr>
              <w:rPr>
                <w:color w:val="000000" w:themeColor="text1"/>
                <w:szCs w:val="24"/>
              </w:rPr>
            </w:pPr>
            <w:hyperlink r:id="rId9" w:history="1">
              <w:r w:rsidR="00D9463A" w:rsidRPr="00257A26">
                <w:rPr>
                  <w:rStyle w:val="Hyperlink"/>
                  <w:szCs w:val="24"/>
                </w:rPr>
                <w:t>https://www.amnesty.org.uk/issues</w:t>
              </w:r>
            </w:hyperlink>
          </w:p>
          <w:p w:rsidR="00D9463A" w:rsidRDefault="00D9463A" w:rsidP="0016010C">
            <w:pPr>
              <w:rPr>
                <w:color w:val="000000" w:themeColor="text1"/>
                <w:szCs w:val="24"/>
              </w:rPr>
            </w:pPr>
            <w:r>
              <w:rPr>
                <w:color w:val="000000" w:themeColor="text1"/>
                <w:szCs w:val="24"/>
              </w:rPr>
              <w:t>Extracts from ‘The Refugee Boy’ (Benjamin Zephaniah)</w:t>
            </w:r>
          </w:p>
          <w:p w:rsidR="00D9463A" w:rsidRDefault="00D9463A" w:rsidP="0016010C">
            <w:pPr>
              <w:rPr>
                <w:color w:val="000000" w:themeColor="text1"/>
                <w:szCs w:val="24"/>
              </w:rPr>
            </w:pPr>
          </w:p>
          <w:p w:rsidR="00D9463A" w:rsidRDefault="00D9463A" w:rsidP="0016010C">
            <w:pPr>
              <w:rPr>
                <w:color w:val="000000" w:themeColor="text1"/>
                <w:szCs w:val="24"/>
              </w:rPr>
            </w:pPr>
          </w:p>
          <w:p w:rsidR="00D9463A" w:rsidRDefault="00D9463A" w:rsidP="0016010C">
            <w:pPr>
              <w:rPr>
                <w:color w:val="000000" w:themeColor="text1"/>
                <w:szCs w:val="24"/>
              </w:rPr>
            </w:pPr>
          </w:p>
          <w:p w:rsidR="00D9463A" w:rsidRPr="0073342D" w:rsidRDefault="00D9463A" w:rsidP="0016010C">
            <w:pPr>
              <w:rPr>
                <w:color w:val="000000" w:themeColor="text1"/>
                <w:szCs w:val="24"/>
              </w:rPr>
            </w:pPr>
          </w:p>
        </w:tc>
        <w:tc>
          <w:tcPr>
            <w:tcW w:w="3969" w:type="dxa"/>
          </w:tcPr>
          <w:p w:rsidR="007F79AF" w:rsidRDefault="007F79AF" w:rsidP="007F79AF">
            <w:pPr>
              <w:rPr>
                <w:rFonts w:cstheme="minorHAnsi"/>
              </w:rPr>
            </w:pPr>
            <w:r w:rsidRPr="007F79AF">
              <w:rPr>
                <w:rFonts w:cstheme="minorHAnsi"/>
                <w:i/>
              </w:rPr>
              <w:lastRenderedPageBreak/>
              <w:t>In this part of the book Matt, Taco, Justin, Muriel and Bob have just got off the train in Lemon Dough, France and are waiting to be registered into the Refugee Camp</w:t>
            </w:r>
            <w:r w:rsidRPr="007F79AF">
              <w:rPr>
                <w:rFonts w:cstheme="minorHAnsi"/>
              </w:rPr>
              <w:t>.</w:t>
            </w:r>
          </w:p>
          <w:p w:rsidR="007F79AF" w:rsidRPr="007F79AF" w:rsidRDefault="007F79AF" w:rsidP="007F79AF">
            <w:pPr>
              <w:rPr>
                <w:rFonts w:cstheme="minorHAnsi"/>
              </w:rPr>
            </w:pPr>
            <w:r w:rsidRPr="007F79AF">
              <w:rPr>
                <w:rFonts w:cstheme="minorHAnsi"/>
              </w:rPr>
              <w:t>What atmosphere does Cross create in this extract and how does she use language to do so?</w:t>
            </w:r>
          </w:p>
          <w:p w:rsidR="007F79AF" w:rsidRPr="007F79AF" w:rsidRDefault="007F79AF" w:rsidP="007F79AF">
            <w:pPr>
              <w:rPr>
                <w:rFonts w:cstheme="minorHAnsi"/>
              </w:rPr>
            </w:pPr>
            <w:r w:rsidRPr="007F79AF">
              <w:rPr>
                <w:rFonts w:cstheme="minorHAnsi"/>
              </w:rPr>
              <w:t xml:space="preserve">You should consider: </w:t>
            </w:r>
          </w:p>
          <w:p w:rsidR="007F79AF" w:rsidRPr="007F79AF" w:rsidRDefault="007F79AF" w:rsidP="007F79AF">
            <w:pPr>
              <w:pStyle w:val="ListParagraph"/>
              <w:numPr>
                <w:ilvl w:val="0"/>
                <w:numId w:val="8"/>
              </w:numPr>
              <w:rPr>
                <w:rFonts w:cstheme="minorHAnsi"/>
              </w:rPr>
            </w:pPr>
            <w:r w:rsidRPr="007F79AF">
              <w:rPr>
                <w:rFonts w:cstheme="minorHAnsi"/>
              </w:rPr>
              <w:t>What atmosphere is created and how you know.</w:t>
            </w:r>
          </w:p>
          <w:p w:rsidR="007F79AF" w:rsidRDefault="007F79AF" w:rsidP="007F79AF">
            <w:pPr>
              <w:pStyle w:val="ListParagraph"/>
              <w:numPr>
                <w:ilvl w:val="0"/>
                <w:numId w:val="8"/>
              </w:numPr>
              <w:rPr>
                <w:rFonts w:cstheme="minorHAnsi"/>
              </w:rPr>
            </w:pPr>
            <w:r w:rsidRPr="007F79AF">
              <w:rPr>
                <w:rFonts w:cstheme="minorHAnsi"/>
              </w:rPr>
              <w:lastRenderedPageBreak/>
              <w:t>The words and phrases Cross uses</w:t>
            </w:r>
          </w:p>
          <w:p w:rsidR="00EB123C" w:rsidRPr="007F79AF" w:rsidRDefault="007F79AF" w:rsidP="007F79AF">
            <w:pPr>
              <w:pStyle w:val="ListParagraph"/>
              <w:numPr>
                <w:ilvl w:val="0"/>
                <w:numId w:val="8"/>
              </w:numPr>
              <w:rPr>
                <w:rFonts w:cstheme="minorHAnsi"/>
              </w:rPr>
            </w:pPr>
            <w:r w:rsidRPr="007F79AF">
              <w:rPr>
                <w:rFonts w:cstheme="minorHAnsi"/>
              </w:rPr>
              <w:t>The overall effect on the reader.</w:t>
            </w:r>
          </w:p>
        </w:tc>
        <w:tc>
          <w:tcPr>
            <w:tcW w:w="1701" w:type="dxa"/>
          </w:tcPr>
          <w:p w:rsidR="009D7106" w:rsidRDefault="009D7106" w:rsidP="0016010C">
            <w:pPr>
              <w:rPr>
                <w:color w:val="000000" w:themeColor="text1"/>
                <w:szCs w:val="24"/>
              </w:rPr>
            </w:pPr>
            <w:r w:rsidRPr="009D7106">
              <w:rPr>
                <w:color w:val="000000" w:themeColor="text1"/>
                <w:szCs w:val="24"/>
                <w:highlight w:val="yellow"/>
              </w:rPr>
              <w:lastRenderedPageBreak/>
              <w:t>English Literature Paper 2</w:t>
            </w:r>
            <w:r>
              <w:rPr>
                <w:color w:val="000000" w:themeColor="text1"/>
                <w:szCs w:val="24"/>
              </w:rPr>
              <w:t xml:space="preserve"> Modern Prose and poetry.</w:t>
            </w:r>
          </w:p>
          <w:p w:rsidR="00FA713F" w:rsidRPr="0073342D" w:rsidRDefault="009D7106" w:rsidP="0016010C">
            <w:pPr>
              <w:rPr>
                <w:color w:val="000000" w:themeColor="text1"/>
                <w:szCs w:val="24"/>
              </w:rPr>
            </w:pPr>
            <w:r w:rsidRPr="009D7106">
              <w:rPr>
                <w:color w:val="000000" w:themeColor="text1"/>
                <w:szCs w:val="24"/>
                <w:highlight w:val="yellow"/>
              </w:rPr>
              <w:t xml:space="preserve">English Language </w:t>
            </w:r>
            <w:r w:rsidR="00FA713F" w:rsidRPr="009D7106">
              <w:rPr>
                <w:color w:val="000000" w:themeColor="text1"/>
                <w:szCs w:val="24"/>
                <w:highlight w:val="yellow"/>
              </w:rPr>
              <w:t>P</w:t>
            </w:r>
            <w:r w:rsidRPr="009D7106">
              <w:rPr>
                <w:color w:val="000000" w:themeColor="text1"/>
                <w:szCs w:val="24"/>
                <w:highlight w:val="yellow"/>
              </w:rPr>
              <w:t>aper 1</w:t>
            </w:r>
            <w:r w:rsidR="00FA713F">
              <w:rPr>
                <w:color w:val="000000" w:themeColor="text1"/>
                <w:szCs w:val="24"/>
              </w:rPr>
              <w:t>-Explorations in Creative Reading and Writing)</w:t>
            </w:r>
          </w:p>
        </w:tc>
      </w:tr>
      <w:tr w:rsidR="00EB123C" w:rsidRPr="0073342D" w:rsidTr="0073342D">
        <w:tc>
          <w:tcPr>
            <w:tcW w:w="1526" w:type="dxa"/>
          </w:tcPr>
          <w:p w:rsidR="00EB123C" w:rsidRPr="0073342D" w:rsidRDefault="00EB123C" w:rsidP="0016010C">
            <w:pPr>
              <w:jc w:val="center"/>
              <w:rPr>
                <w:b/>
                <w:color w:val="000000" w:themeColor="text1"/>
                <w:szCs w:val="24"/>
                <w:highlight w:val="yellow"/>
              </w:rPr>
            </w:pPr>
            <w:r w:rsidRPr="0073342D">
              <w:rPr>
                <w:b/>
                <w:color w:val="000000" w:themeColor="text1"/>
                <w:szCs w:val="24"/>
                <w:highlight w:val="yellow"/>
              </w:rPr>
              <w:lastRenderedPageBreak/>
              <w:t>Spring 1</w:t>
            </w:r>
          </w:p>
          <w:p w:rsidR="00EB123C" w:rsidRPr="0073342D" w:rsidRDefault="00EB123C" w:rsidP="0016010C">
            <w:pPr>
              <w:jc w:val="center"/>
              <w:rPr>
                <w:b/>
                <w:color w:val="000000" w:themeColor="text1"/>
                <w:szCs w:val="24"/>
                <w:highlight w:val="yellow"/>
              </w:rPr>
            </w:pPr>
          </w:p>
          <w:p w:rsidR="00EB123C" w:rsidRPr="0073342D" w:rsidRDefault="00C761CB" w:rsidP="0016010C">
            <w:pPr>
              <w:jc w:val="center"/>
              <w:rPr>
                <w:b/>
                <w:color w:val="000000" w:themeColor="text1"/>
                <w:szCs w:val="24"/>
              </w:rPr>
            </w:pPr>
            <w:r w:rsidRPr="0073342D">
              <w:rPr>
                <w:b/>
                <w:color w:val="000000" w:themeColor="text1"/>
                <w:szCs w:val="24"/>
                <w:highlight w:val="yellow"/>
              </w:rPr>
              <w:t>Media: Heroes and Villains.</w:t>
            </w:r>
          </w:p>
          <w:p w:rsidR="00C761CB" w:rsidRPr="0073342D" w:rsidRDefault="00C761CB" w:rsidP="0016010C">
            <w:pPr>
              <w:jc w:val="center"/>
              <w:rPr>
                <w:b/>
                <w:color w:val="000000" w:themeColor="text1"/>
                <w:szCs w:val="24"/>
              </w:rPr>
            </w:pPr>
            <w:r w:rsidRPr="0073342D">
              <w:rPr>
                <w:b/>
                <w:color w:val="000000" w:themeColor="text1"/>
                <w:szCs w:val="24"/>
              </w:rPr>
              <w:t>(Writing to review)</w:t>
            </w:r>
          </w:p>
        </w:tc>
        <w:tc>
          <w:tcPr>
            <w:tcW w:w="2551" w:type="dxa"/>
          </w:tcPr>
          <w:p w:rsidR="007C7A11" w:rsidRPr="0073342D" w:rsidRDefault="007C7A11" w:rsidP="0016010C">
            <w:pPr>
              <w:rPr>
                <w:color w:val="000000" w:themeColor="text1"/>
                <w:szCs w:val="24"/>
              </w:rPr>
            </w:pPr>
            <w:r w:rsidRPr="0073342D">
              <w:rPr>
                <w:color w:val="000000" w:themeColor="text1"/>
                <w:szCs w:val="24"/>
                <w:highlight w:val="yellow"/>
              </w:rPr>
              <w:t>AO5</w:t>
            </w:r>
          </w:p>
          <w:p w:rsidR="00EB123C" w:rsidRPr="0073342D" w:rsidRDefault="007C7A11" w:rsidP="0016010C">
            <w:pPr>
              <w:rPr>
                <w:color w:val="000000" w:themeColor="text1"/>
                <w:szCs w:val="24"/>
              </w:rPr>
            </w:pPr>
            <w:r w:rsidRPr="0073342D">
              <w:rPr>
                <w:color w:val="000000" w:themeColor="text1"/>
                <w:szCs w:val="24"/>
              </w:rPr>
              <w:t>(ii)Producing tasks which are well suited to their genre, purpose and audience.</w:t>
            </w:r>
          </w:p>
          <w:p w:rsidR="007C7A11" w:rsidRPr="0073342D" w:rsidRDefault="007C7A11" w:rsidP="0016010C">
            <w:pPr>
              <w:rPr>
                <w:color w:val="000000" w:themeColor="text1"/>
                <w:szCs w:val="24"/>
              </w:rPr>
            </w:pPr>
            <w:r w:rsidRPr="0073342D">
              <w:rPr>
                <w:color w:val="000000" w:themeColor="text1"/>
                <w:szCs w:val="24"/>
              </w:rPr>
              <w:t>(ii)To organise texts using well-structured paragraphs and discourse markers.</w:t>
            </w:r>
          </w:p>
          <w:p w:rsidR="007C7A11" w:rsidRPr="0073342D" w:rsidRDefault="007C7A11" w:rsidP="0016010C">
            <w:pPr>
              <w:rPr>
                <w:color w:val="000000" w:themeColor="text1"/>
                <w:szCs w:val="24"/>
              </w:rPr>
            </w:pPr>
            <w:r w:rsidRPr="0073342D">
              <w:rPr>
                <w:color w:val="000000" w:themeColor="text1"/>
                <w:szCs w:val="24"/>
                <w:highlight w:val="yellow"/>
              </w:rPr>
              <w:t>AO6</w:t>
            </w:r>
            <w:r w:rsidRPr="0073342D">
              <w:rPr>
                <w:color w:val="000000" w:themeColor="text1"/>
                <w:szCs w:val="24"/>
              </w:rPr>
              <w:t xml:space="preserve"> </w:t>
            </w:r>
            <w:r w:rsidRPr="0073342D">
              <w:rPr>
                <w:color w:val="000000" w:themeColor="text1"/>
                <w:szCs w:val="24"/>
                <w:highlight w:val="yellow"/>
              </w:rPr>
              <w:t>(i)</w:t>
            </w:r>
          </w:p>
          <w:p w:rsidR="007C7A11" w:rsidRPr="0073342D" w:rsidRDefault="007C7A11" w:rsidP="0016010C">
            <w:pPr>
              <w:rPr>
                <w:color w:val="000000" w:themeColor="text1"/>
                <w:szCs w:val="24"/>
              </w:rPr>
            </w:pPr>
            <w:r w:rsidRPr="0073342D">
              <w:rPr>
                <w:color w:val="000000" w:themeColor="text1"/>
                <w:szCs w:val="24"/>
              </w:rPr>
              <w:t>To use a range of punctuation accurately.</w:t>
            </w:r>
          </w:p>
          <w:p w:rsidR="007C7A11" w:rsidRPr="0073342D" w:rsidRDefault="007C7A11" w:rsidP="0016010C">
            <w:pPr>
              <w:rPr>
                <w:color w:val="000000" w:themeColor="text1"/>
                <w:szCs w:val="24"/>
                <w:highlight w:val="yellow"/>
              </w:rPr>
            </w:pPr>
          </w:p>
        </w:tc>
        <w:tc>
          <w:tcPr>
            <w:tcW w:w="2127" w:type="dxa"/>
          </w:tcPr>
          <w:p w:rsidR="00EB123C" w:rsidRDefault="001F74DD" w:rsidP="0016010C">
            <w:pPr>
              <w:rPr>
                <w:b/>
                <w:i/>
                <w:color w:val="002060"/>
                <w:szCs w:val="24"/>
              </w:rPr>
            </w:pPr>
            <w:r>
              <w:rPr>
                <w:b/>
                <w:i/>
                <w:color w:val="002060"/>
                <w:szCs w:val="24"/>
              </w:rPr>
              <w:t>Hunger Games-film</w:t>
            </w:r>
          </w:p>
          <w:p w:rsidR="00FF27E9" w:rsidRPr="0073342D" w:rsidRDefault="00FF27E9" w:rsidP="00FF27E9">
            <w:pPr>
              <w:rPr>
                <w:b/>
                <w:i/>
                <w:color w:val="002060"/>
                <w:szCs w:val="24"/>
              </w:rPr>
            </w:pPr>
          </w:p>
        </w:tc>
        <w:tc>
          <w:tcPr>
            <w:tcW w:w="2551" w:type="dxa"/>
          </w:tcPr>
          <w:p w:rsidR="002B3C71" w:rsidRDefault="001F74DD" w:rsidP="00EA6482">
            <w:pPr>
              <w:rPr>
                <w:color w:val="000000" w:themeColor="text1"/>
                <w:szCs w:val="24"/>
              </w:rPr>
            </w:pPr>
            <w:r>
              <w:rPr>
                <w:color w:val="000000" w:themeColor="text1"/>
                <w:szCs w:val="24"/>
              </w:rPr>
              <w:t>Supplement with looking at the representation of heroes and female heroes specifically in different films (suggestions of Tomb Raider, Frozen)</w:t>
            </w:r>
          </w:p>
          <w:p w:rsidR="001F74DD" w:rsidRDefault="008A5D7E" w:rsidP="00EA6482">
            <w:pPr>
              <w:rPr>
                <w:color w:val="000000" w:themeColor="text1"/>
                <w:szCs w:val="24"/>
              </w:rPr>
            </w:pPr>
            <w:hyperlink r:id="rId10" w:history="1">
              <w:r w:rsidR="007B7DAD" w:rsidRPr="00D4377C">
                <w:rPr>
                  <w:rStyle w:val="Hyperlink"/>
                  <w:szCs w:val="24"/>
                </w:rPr>
                <w:t>http://www.newstatesman.com/culture/2013/08/i-hate-strong-female-characters</w:t>
              </w:r>
            </w:hyperlink>
          </w:p>
          <w:p w:rsidR="00FF27E9" w:rsidRDefault="008A5D7E" w:rsidP="00FF27E9">
            <w:pPr>
              <w:spacing w:after="0" w:line="240" w:lineRule="auto"/>
              <w:rPr>
                <w:sz w:val="20"/>
                <w:szCs w:val="20"/>
              </w:rPr>
            </w:pPr>
            <w:hyperlink r:id="rId11" w:history="1">
              <w:r w:rsidR="00FF27E9" w:rsidRPr="00C36D64">
                <w:rPr>
                  <w:rStyle w:val="Hyperlink"/>
                  <w:sz w:val="20"/>
                  <w:szCs w:val="20"/>
                </w:rPr>
                <w:t>http://www.theguardian.com/commentisfree/2013/nov/27/why-hunger-games-katniss-everdeen-role-model-jennifer-lawrence</w:t>
              </w:r>
            </w:hyperlink>
          </w:p>
          <w:p w:rsidR="00FF27E9" w:rsidRDefault="00FF27E9" w:rsidP="00FF27E9">
            <w:pPr>
              <w:rPr>
                <w:b/>
                <w:i/>
                <w:color w:val="002060"/>
                <w:szCs w:val="24"/>
              </w:rPr>
            </w:pPr>
          </w:p>
          <w:p w:rsidR="007B7DAD" w:rsidRPr="0073342D" w:rsidRDefault="007B7DAD" w:rsidP="00EA6482">
            <w:pPr>
              <w:rPr>
                <w:color w:val="000000" w:themeColor="text1"/>
                <w:szCs w:val="24"/>
              </w:rPr>
            </w:pPr>
          </w:p>
        </w:tc>
        <w:tc>
          <w:tcPr>
            <w:tcW w:w="3969" w:type="dxa"/>
          </w:tcPr>
          <w:p w:rsidR="00FF27E9" w:rsidRPr="00FF27E9" w:rsidRDefault="00FF27E9" w:rsidP="00FF27E9">
            <w:pPr>
              <w:rPr>
                <w:b/>
                <w:sz w:val="20"/>
              </w:rPr>
            </w:pPr>
            <w:r w:rsidRPr="00FF27E9">
              <w:rPr>
                <w:b/>
                <w:sz w:val="20"/>
              </w:rPr>
              <w:t xml:space="preserve">Assessment: Blog/review of Hunger Games, exploring presentation of </w:t>
            </w:r>
            <w:proofErr w:type="spellStart"/>
            <w:r w:rsidRPr="00FF27E9">
              <w:rPr>
                <w:b/>
                <w:sz w:val="20"/>
              </w:rPr>
              <w:t>Katniss</w:t>
            </w:r>
            <w:proofErr w:type="spellEnd"/>
            <w:r w:rsidRPr="00FF27E9">
              <w:rPr>
                <w:b/>
                <w:sz w:val="20"/>
              </w:rPr>
              <w:t xml:space="preserve"> as a hero</w:t>
            </w:r>
          </w:p>
          <w:p w:rsidR="00FF27E9" w:rsidRDefault="00FF27E9" w:rsidP="00FF27E9">
            <w:pPr>
              <w:rPr>
                <w:i/>
                <w:sz w:val="20"/>
              </w:rPr>
            </w:pPr>
            <w:r>
              <w:rPr>
                <w:i/>
                <w:sz w:val="20"/>
              </w:rPr>
              <w:t>You’re writing an article for a new film review site. Your boss has asked you to write an article entitled ‘</w:t>
            </w:r>
            <w:proofErr w:type="spellStart"/>
            <w:r>
              <w:rPr>
                <w:i/>
                <w:sz w:val="20"/>
              </w:rPr>
              <w:t>Katniss</w:t>
            </w:r>
            <w:proofErr w:type="spellEnd"/>
            <w:r>
              <w:rPr>
                <w:i/>
                <w:sz w:val="20"/>
              </w:rPr>
              <w:t xml:space="preserve"> </w:t>
            </w:r>
            <w:proofErr w:type="spellStart"/>
            <w:r>
              <w:rPr>
                <w:i/>
                <w:sz w:val="20"/>
              </w:rPr>
              <w:t>Everdeen</w:t>
            </w:r>
            <w:proofErr w:type="spellEnd"/>
            <w:r>
              <w:rPr>
                <w:i/>
                <w:sz w:val="20"/>
              </w:rPr>
              <w:t>… inspirational hero or sulky ‘</w:t>
            </w:r>
            <w:proofErr w:type="spellStart"/>
            <w:r>
              <w:rPr>
                <w:i/>
                <w:sz w:val="20"/>
              </w:rPr>
              <w:t>Hasbeen</w:t>
            </w:r>
            <w:proofErr w:type="spellEnd"/>
            <w:r>
              <w:rPr>
                <w:i/>
                <w:sz w:val="20"/>
              </w:rPr>
              <w:t>’?</w:t>
            </w:r>
          </w:p>
          <w:p w:rsidR="00FF27E9" w:rsidRDefault="00FF27E9" w:rsidP="00FF27E9">
            <w:pPr>
              <w:rPr>
                <w:i/>
                <w:sz w:val="20"/>
              </w:rPr>
            </w:pPr>
            <w:r>
              <w:rPr>
                <w:i/>
                <w:sz w:val="20"/>
              </w:rPr>
              <w:t>You could include:</w:t>
            </w:r>
          </w:p>
          <w:p w:rsidR="00FF27E9" w:rsidRDefault="00FF27E9" w:rsidP="00FF27E9">
            <w:pPr>
              <w:pStyle w:val="NoSpacing"/>
              <w:numPr>
                <w:ilvl w:val="0"/>
                <w:numId w:val="14"/>
              </w:numPr>
            </w:pPr>
            <w:r>
              <w:t>Explanation of why female heroes in films are important</w:t>
            </w:r>
          </w:p>
          <w:p w:rsidR="00FF27E9" w:rsidRDefault="00FF27E9" w:rsidP="00FF27E9">
            <w:pPr>
              <w:pStyle w:val="NoSpacing"/>
              <w:numPr>
                <w:ilvl w:val="0"/>
                <w:numId w:val="14"/>
              </w:numPr>
            </w:pPr>
            <w:r>
              <w:t xml:space="preserve">Analysis of ways in which Lawrence uses </w:t>
            </w:r>
            <w:proofErr w:type="spellStart"/>
            <w:r>
              <w:t>mise</w:t>
            </w:r>
            <w:proofErr w:type="spellEnd"/>
            <w:r>
              <w:t xml:space="preserve"> en scene to present </w:t>
            </w:r>
            <w:proofErr w:type="spellStart"/>
            <w:r>
              <w:t>Katniss</w:t>
            </w:r>
            <w:proofErr w:type="spellEnd"/>
            <w:r>
              <w:t xml:space="preserve"> as a hero</w:t>
            </w:r>
          </w:p>
          <w:p w:rsidR="002B3C71" w:rsidRPr="00FF27E9" w:rsidRDefault="00FF27E9" w:rsidP="00FF27E9">
            <w:pPr>
              <w:pStyle w:val="NoSpacing"/>
              <w:numPr>
                <w:ilvl w:val="0"/>
                <w:numId w:val="14"/>
              </w:numPr>
              <w:rPr>
                <w:color w:val="000000" w:themeColor="text1"/>
                <w:szCs w:val="24"/>
              </w:rPr>
            </w:pPr>
            <w:r>
              <w:t xml:space="preserve">Any ways in which other female film characters could learn from </w:t>
            </w:r>
            <w:proofErr w:type="spellStart"/>
            <w:r>
              <w:t>Katniss</w:t>
            </w:r>
            <w:proofErr w:type="spellEnd"/>
            <w:r>
              <w:t>!</w:t>
            </w:r>
          </w:p>
        </w:tc>
        <w:tc>
          <w:tcPr>
            <w:tcW w:w="1701" w:type="dxa"/>
          </w:tcPr>
          <w:p w:rsidR="00EB123C" w:rsidRPr="0073342D" w:rsidRDefault="009D7106" w:rsidP="0016010C">
            <w:pPr>
              <w:rPr>
                <w:color w:val="000000" w:themeColor="text1"/>
                <w:szCs w:val="24"/>
                <w:highlight w:val="yellow"/>
              </w:rPr>
            </w:pPr>
            <w:r>
              <w:rPr>
                <w:color w:val="000000" w:themeColor="text1"/>
                <w:szCs w:val="24"/>
                <w:highlight w:val="yellow"/>
              </w:rPr>
              <w:t xml:space="preserve">English Language </w:t>
            </w:r>
            <w:r w:rsidR="00FB17A1" w:rsidRPr="0073342D">
              <w:rPr>
                <w:color w:val="000000" w:themeColor="text1"/>
                <w:szCs w:val="24"/>
                <w:highlight w:val="yellow"/>
              </w:rPr>
              <w:t xml:space="preserve">Paper </w:t>
            </w:r>
            <w:r>
              <w:rPr>
                <w:color w:val="000000" w:themeColor="text1"/>
                <w:szCs w:val="24"/>
                <w:highlight w:val="yellow"/>
              </w:rPr>
              <w:t>2</w:t>
            </w:r>
          </w:p>
          <w:p w:rsidR="00FB17A1" w:rsidRPr="0073342D" w:rsidRDefault="00FB17A1" w:rsidP="0016010C">
            <w:pPr>
              <w:rPr>
                <w:color w:val="000000" w:themeColor="text1"/>
                <w:szCs w:val="24"/>
              </w:rPr>
            </w:pPr>
            <w:r w:rsidRPr="0073342D">
              <w:rPr>
                <w:color w:val="000000" w:themeColor="text1"/>
                <w:szCs w:val="24"/>
                <w:highlight w:val="yellow"/>
              </w:rPr>
              <w:t xml:space="preserve">(Writers’ viewpoints and </w:t>
            </w:r>
            <w:r w:rsidR="001314CD" w:rsidRPr="0073342D">
              <w:rPr>
                <w:color w:val="000000" w:themeColor="text1"/>
                <w:szCs w:val="24"/>
                <w:highlight w:val="yellow"/>
              </w:rPr>
              <w:t>perspectives</w:t>
            </w:r>
            <w:r w:rsidRPr="0073342D">
              <w:rPr>
                <w:color w:val="000000" w:themeColor="text1"/>
                <w:szCs w:val="24"/>
                <w:highlight w:val="yellow"/>
              </w:rPr>
              <w:t>)</w:t>
            </w:r>
          </w:p>
        </w:tc>
      </w:tr>
      <w:tr w:rsidR="00EB123C" w:rsidRPr="0073342D" w:rsidTr="0073342D">
        <w:tc>
          <w:tcPr>
            <w:tcW w:w="1526" w:type="dxa"/>
          </w:tcPr>
          <w:p w:rsidR="00EB123C" w:rsidRPr="0073342D" w:rsidRDefault="00EB123C" w:rsidP="0016010C">
            <w:pPr>
              <w:jc w:val="center"/>
              <w:rPr>
                <w:b/>
                <w:color w:val="000000" w:themeColor="text1"/>
                <w:szCs w:val="24"/>
                <w:highlight w:val="yellow"/>
              </w:rPr>
            </w:pPr>
            <w:r w:rsidRPr="0073342D">
              <w:rPr>
                <w:b/>
                <w:color w:val="000000" w:themeColor="text1"/>
                <w:szCs w:val="24"/>
                <w:highlight w:val="yellow"/>
              </w:rPr>
              <w:t>Spring 2</w:t>
            </w:r>
          </w:p>
          <w:p w:rsidR="00EB123C" w:rsidRPr="0073342D" w:rsidRDefault="00EB123C" w:rsidP="0016010C">
            <w:pPr>
              <w:jc w:val="center"/>
              <w:rPr>
                <w:b/>
                <w:color w:val="000000" w:themeColor="text1"/>
                <w:szCs w:val="24"/>
                <w:highlight w:val="yellow"/>
              </w:rPr>
            </w:pPr>
          </w:p>
          <w:p w:rsidR="00EB123C" w:rsidRPr="0073342D" w:rsidRDefault="00C761CB" w:rsidP="0016010C">
            <w:pPr>
              <w:jc w:val="center"/>
              <w:rPr>
                <w:b/>
                <w:color w:val="000000" w:themeColor="text1"/>
                <w:szCs w:val="24"/>
              </w:rPr>
            </w:pPr>
            <w:r w:rsidRPr="0073342D">
              <w:rPr>
                <w:b/>
                <w:color w:val="000000" w:themeColor="text1"/>
                <w:szCs w:val="24"/>
                <w:highlight w:val="yellow"/>
              </w:rPr>
              <w:lastRenderedPageBreak/>
              <w:t>Othello</w:t>
            </w:r>
          </w:p>
        </w:tc>
        <w:tc>
          <w:tcPr>
            <w:tcW w:w="2551" w:type="dxa"/>
          </w:tcPr>
          <w:p w:rsidR="00635595" w:rsidRPr="0073342D" w:rsidRDefault="00635595" w:rsidP="00635595">
            <w:pPr>
              <w:rPr>
                <w:color w:val="000000" w:themeColor="text1"/>
                <w:szCs w:val="24"/>
              </w:rPr>
            </w:pPr>
            <w:r w:rsidRPr="0073342D">
              <w:rPr>
                <w:color w:val="000000" w:themeColor="text1"/>
                <w:szCs w:val="24"/>
                <w:highlight w:val="yellow"/>
              </w:rPr>
              <w:lastRenderedPageBreak/>
              <w:t>AO1</w:t>
            </w:r>
            <w:r w:rsidRPr="0073342D">
              <w:rPr>
                <w:color w:val="000000" w:themeColor="text1"/>
                <w:szCs w:val="24"/>
              </w:rPr>
              <w:tab/>
            </w:r>
          </w:p>
          <w:p w:rsidR="00635595" w:rsidRPr="0073342D" w:rsidRDefault="00635595" w:rsidP="00635595">
            <w:pPr>
              <w:rPr>
                <w:color w:val="000000" w:themeColor="text1"/>
                <w:szCs w:val="24"/>
              </w:rPr>
            </w:pPr>
            <w:r w:rsidRPr="0073342D">
              <w:rPr>
                <w:color w:val="000000" w:themeColor="text1"/>
                <w:szCs w:val="24"/>
              </w:rPr>
              <w:t xml:space="preserve">To identify and interpret implicit and explicit </w:t>
            </w:r>
            <w:r w:rsidRPr="0073342D">
              <w:rPr>
                <w:color w:val="000000" w:themeColor="text1"/>
                <w:szCs w:val="24"/>
              </w:rPr>
              <w:lastRenderedPageBreak/>
              <w:t>information within a text.</w:t>
            </w:r>
          </w:p>
          <w:p w:rsidR="00635595" w:rsidRPr="0073342D" w:rsidRDefault="00635595" w:rsidP="00635595">
            <w:pPr>
              <w:rPr>
                <w:color w:val="000000" w:themeColor="text1"/>
                <w:szCs w:val="24"/>
              </w:rPr>
            </w:pPr>
            <w:r w:rsidRPr="0073342D">
              <w:rPr>
                <w:color w:val="000000" w:themeColor="text1"/>
                <w:szCs w:val="24"/>
                <w:highlight w:val="yellow"/>
              </w:rPr>
              <w:t>AO2</w:t>
            </w:r>
            <w:r w:rsidRPr="0073342D">
              <w:rPr>
                <w:color w:val="000000" w:themeColor="text1"/>
                <w:szCs w:val="24"/>
              </w:rPr>
              <w:tab/>
            </w:r>
          </w:p>
          <w:p w:rsidR="00635595" w:rsidRDefault="00635595" w:rsidP="00635595">
            <w:pPr>
              <w:rPr>
                <w:color w:val="000000" w:themeColor="text1"/>
                <w:szCs w:val="24"/>
              </w:rPr>
            </w:pPr>
            <w:r w:rsidRPr="0073342D">
              <w:rPr>
                <w:color w:val="000000" w:themeColor="text1"/>
                <w:szCs w:val="24"/>
              </w:rPr>
              <w:t>To identify and comment upon a writer’s use of language.</w:t>
            </w:r>
          </w:p>
          <w:p w:rsidR="005611CB" w:rsidRDefault="005611CB" w:rsidP="00635595">
            <w:pPr>
              <w:rPr>
                <w:color w:val="000000" w:themeColor="text1"/>
                <w:szCs w:val="24"/>
              </w:rPr>
            </w:pPr>
            <w:r w:rsidRPr="005611CB">
              <w:rPr>
                <w:color w:val="000000" w:themeColor="text1"/>
                <w:szCs w:val="24"/>
                <w:highlight w:val="yellow"/>
              </w:rPr>
              <w:t>AO4</w:t>
            </w:r>
          </w:p>
          <w:p w:rsidR="00635595" w:rsidRDefault="005611CB" w:rsidP="00635595">
            <w:pPr>
              <w:rPr>
                <w:color w:val="000000" w:themeColor="text1"/>
                <w:szCs w:val="24"/>
              </w:rPr>
            </w:pPr>
            <w:r w:rsidRPr="005611CB">
              <w:rPr>
                <w:color w:val="000000" w:themeColor="text1"/>
                <w:szCs w:val="24"/>
              </w:rPr>
              <w:t>To identify and comment upon writer’s perspectives and ideas using social, historical and cultural context where necessary</w:t>
            </w:r>
            <w:r>
              <w:rPr>
                <w:color w:val="000000" w:themeColor="text1"/>
                <w:szCs w:val="24"/>
              </w:rPr>
              <w:t>.</w:t>
            </w:r>
            <w:r w:rsidR="00635595" w:rsidRPr="0073342D">
              <w:rPr>
                <w:color w:val="000000" w:themeColor="text1"/>
                <w:szCs w:val="24"/>
              </w:rPr>
              <w:tab/>
            </w:r>
          </w:p>
          <w:p w:rsidR="005611CB" w:rsidRPr="0073342D" w:rsidRDefault="005611CB" w:rsidP="00635595">
            <w:pPr>
              <w:rPr>
                <w:color w:val="000000" w:themeColor="text1"/>
                <w:szCs w:val="24"/>
              </w:rPr>
            </w:pPr>
          </w:p>
          <w:p w:rsidR="00EB123C" w:rsidRPr="0073342D" w:rsidRDefault="00EB123C" w:rsidP="00635595">
            <w:pPr>
              <w:rPr>
                <w:color w:val="000000" w:themeColor="text1"/>
                <w:szCs w:val="24"/>
              </w:rPr>
            </w:pPr>
          </w:p>
        </w:tc>
        <w:tc>
          <w:tcPr>
            <w:tcW w:w="2127" w:type="dxa"/>
          </w:tcPr>
          <w:p w:rsidR="00EB123C" w:rsidRPr="0073342D" w:rsidRDefault="00FD33F3" w:rsidP="0016010C">
            <w:pPr>
              <w:rPr>
                <w:b/>
                <w:i/>
                <w:color w:val="002060"/>
                <w:szCs w:val="24"/>
              </w:rPr>
            </w:pPr>
            <w:r w:rsidRPr="0073342D">
              <w:rPr>
                <w:b/>
                <w:i/>
                <w:color w:val="002060"/>
                <w:szCs w:val="24"/>
              </w:rPr>
              <w:lastRenderedPageBreak/>
              <w:t>Othello</w:t>
            </w:r>
          </w:p>
          <w:p w:rsidR="00FD33F3" w:rsidRPr="0073342D" w:rsidRDefault="00FD33F3" w:rsidP="0016010C">
            <w:pPr>
              <w:rPr>
                <w:b/>
                <w:i/>
                <w:color w:val="002060"/>
                <w:szCs w:val="24"/>
              </w:rPr>
            </w:pPr>
            <w:r w:rsidRPr="0073342D">
              <w:rPr>
                <w:b/>
                <w:i/>
                <w:color w:val="002060"/>
                <w:szCs w:val="24"/>
              </w:rPr>
              <w:t xml:space="preserve">(Whole text/ Shakespeare School’s </w:t>
            </w:r>
            <w:r w:rsidRPr="0073342D">
              <w:rPr>
                <w:b/>
                <w:i/>
                <w:color w:val="002060"/>
                <w:szCs w:val="24"/>
              </w:rPr>
              <w:lastRenderedPageBreak/>
              <w:t xml:space="preserve">Festival/Graphic Novel Version) </w:t>
            </w:r>
          </w:p>
        </w:tc>
        <w:tc>
          <w:tcPr>
            <w:tcW w:w="2551" w:type="dxa"/>
          </w:tcPr>
          <w:p w:rsidR="00EA6482" w:rsidRDefault="00EA6482" w:rsidP="0016010C">
            <w:pPr>
              <w:rPr>
                <w:color w:val="000000" w:themeColor="text1"/>
                <w:szCs w:val="24"/>
              </w:rPr>
            </w:pPr>
            <w:r>
              <w:rPr>
                <w:color w:val="000000" w:themeColor="text1"/>
                <w:szCs w:val="24"/>
              </w:rPr>
              <w:lastRenderedPageBreak/>
              <w:t>Different Adaptations to support teaching:</w:t>
            </w:r>
          </w:p>
          <w:p w:rsidR="00EB123C" w:rsidRDefault="008A5D7E" w:rsidP="0016010C">
            <w:pPr>
              <w:rPr>
                <w:color w:val="000000" w:themeColor="text1"/>
                <w:szCs w:val="24"/>
              </w:rPr>
            </w:pPr>
            <w:hyperlink r:id="rId12" w:history="1">
              <w:r w:rsidR="00EA6482" w:rsidRPr="00D4377C">
                <w:rPr>
                  <w:rStyle w:val="Hyperlink"/>
                  <w:szCs w:val="24"/>
                </w:rPr>
                <w:t>https://www.youtube.co</w:t>
              </w:r>
              <w:r w:rsidR="00EA6482" w:rsidRPr="00D4377C">
                <w:rPr>
                  <w:rStyle w:val="Hyperlink"/>
                  <w:szCs w:val="24"/>
                </w:rPr>
                <w:lastRenderedPageBreak/>
                <w:t>m/watch?v=cIcCE3s_rFc</w:t>
              </w:r>
            </w:hyperlink>
          </w:p>
          <w:p w:rsidR="00EA6482" w:rsidRDefault="00EA6482" w:rsidP="0016010C">
            <w:pPr>
              <w:rPr>
                <w:color w:val="000000" w:themeColor="text1"/>
                <w:szCs w:val="24"/>
              </w:rPr>
            </w:pPr>
            <w:r>
              <w:rPr>
                <w:color w:val="000000" w:themeColor="text1"/>
                <w:szCs w:val="24"/>
              </w:rPr>
              <w:t xml:space="preserve">Kenneth </w:t>
            </w:r>
            <w:proofErr w:type="spellStart"/>
            <w:r>
              <w:rPr>
                <w:color w:val="000000" w:themeColor="text1"/>
                <w:szCs w:val="24"/>
              </w:rPr>
              <w:t>Branagh</w:t>
            </w:r>
            <w:proofErr w:type="spellEnd"/>
            <w:r>
              <w:rPr>
                <w:color w:val="000000" w:themeColor="text1"/>
                <w:szCs w:val="24"/>
              </w:rPr>
              <w:t xml:space="preserve"> or NT Rory Kinnear production.</w:t>
            </w:r>
          </w:p>
          <w:p w:rsidR="00EA6482" w:rsidRDefault="00EA6482" w:rsidP="0016010C">
            <w:pPr>
              <w:rPr>
                <w:color w:val="000000" w:themeColor="text1"/>
                <w:szCs w:val="24"/>
              </w:rPr>
            </w:pPr>
          </w:p>
          <w:p w:rsidR="00EA6482" w:rsidRPr="0073342D" w:rsidRDefault="00EA6482" w:rsidP="0016010C">
            <w:pPr>
              <w:rPr>
                <w:color w:val="000000" w:themeColor="text1"/>
                <w:szCs w:val="24"/>
              </w:rPr>
            </w:pPr>
          </w:p>
        </w:tc>
        <w:tc>
          <w:tcPr>
            <w:tcW w:w="3969" w:type="dxa"/>
          </w:tcPr>
          <w:p w:rsidR="008F0EA4" w:rsidRPr="0073342D" w:rsidRDefault="008F0EA4" w:rsidP="0016010C">
            <w:pPr>
              <w:rPr>
                <w:i/>
                <w:color w:val="000000" w:themeColor="text1"/>
                <w:szCs w:val="24"/>
              </w:rPr>
            </w:pPr>
            <w:r w:rsidRPr="0073342D">
              <w:rPr>
                <w:i/>
                <w:color w:val="000000" w:themeColor="text1"/>
                <w:szCs w:val="24"/>
              </w:rPr>
              <w:lastRenderedPageBreak/>
              <w:t xml:space="preserve">At this point in the play, </w:t>
            </w:r>
            <w:proofErr w:type="spellStart"/>
            <w:r w:rsidRPr="0073342D">
              <w:rPr>
                <w:i/>
                <w:color w:val="000000" w:themeColor="text1"/>
                <w:szCs w:val="24"/>
              </w:rPr>
              <w:t>Iago</w:t>
            </w:r>
            <w:proofErr w:type="spellEnd"/>
            <w:r w:rsidRPr="0073342D">
              <w:rPr>
                <w:i/>
                <w:color w:val="000000" w:themeColor="text1"/>
                <w:szCs w:val="24"/>
              </w:rPr>
              <w:t xml:space="preserve"> has just begun to make Othello believe that Desdemona is having an affair with </w:t>
            </w:r>
            <w:proofErr w:type="spellStart"/>
            <w:r w:rsidRPr="0073342D">
              <w:rPr>
                <w:i/>
                <w:color w:val="000000" w:themeColor="text1"/>
                <w:szCs w:val="24"/>
              </w:rPr>
              <w:t>Cassio</w:t>
            </w:r>
            <w:proofErr w:type="spellEnd"/>
            <w:r w:rsidRPr="0073342D">
              <w:rPr>
                <w:i/>
                <w:color w:val="000000" w:themeColor="text1"/>
                <w:szCs w:val="24"/>
              </w:rPr>
              <w:t>.</w:t>
            </w:r>
          </w:p>
          <w:p w:rsidR="007F79AF" w:rsidRPr="007F79AF" w:rsidRDefault="007F79AF" w:rsidP="007F79AF">
            <w:pPr>
              <w:rPr>
                <w:color w:val="000000" w:themeColor="text1"/>
                <w:sz w:val="20"/>
                <w:szCs w:val="24"/>
              </w:rPr>
            </w:pPr>
            <w:r w:rsidRPr="007F79AF">
              <w:rPr>
                <w:color w:val="000000" w:themeColor="text1"/>
                <w:szCs w:val="24"/>
              </w:rPr>
              <w:lastRenderedPageBreak/>
              <w:t xml:space="preserve">Q1.  How far do you believe that </w:t>
            </w:r>
            <w:r w:rsidRPr="007F79AF">
              <w:rPr>
                <w:color w:val="000000" w:themeColor="text1"/>
                <w:sz w:val="20"/>
                <w:szCs w:val="24"/>
              </w:rPr>
              <w:t>Shakespeare presents Othello as a weak man?</w:t>
            </w:r>
          </w:p>
          <w:p w:rsidR="007F79AF" w:rsidRPr="007F79AF" w:rsidRDefault="007F79AF" w:rsidP="00C03972">
            <w:pPr>
              <w:pStyle w:val="NoSpacing"/>
            </w:pPr>
            <w:r w:rsidRPr="007F79AF">
              <w:t>Write about:</w:t>
            </w:r>
          </w:p>
          <w:p w:rsidR="007F79AF" w:rsidRPr="007F79AF" w:rsidRDefault="007F79AF" w:rsidP="00C03972">
            <w:pPr>
              <w:pStyle w:val="NoSpacing"/>
              <w:numPr>
                <w:ilvl w:val="0"/>
                <w:numId w:val="13"/>
              </w:numPr>
            </w:pPr>
            <w:r w:rsidRPr="007F79AF">
              <w:t>How Shakespeare presents Othello’s negative feelings.</w:t>
            </w:r>
          </w:p>
          <w:p w:rsidR="007F79AF" w:rsidRPr="007F79AF" w:rsidRDefault="007F79AF" w:rsidP="00C03972">
            <w:pPr>
              <w:pStyle w:val="NoSpacing"/>
              <w:numPr>
                <w:ilvl w:val="0"/>
                <w:numId w:val="13"/>
              </w:numPr>
            </w:pPr>
            <w:r w:rsidRPr="007F79AF">
              <w:t>The kind of language and structural devices Shakespeare use to show these feelings.</w:t>
            </w:r>
          </w:p>
          <w:p w:rsidR="007F79AF" w:rsidRDefault="007F79AF" w:rsidP="00C03972">
            <w:pPr>
              <w:pStyle w:val="NoSpacing"/>
              <w:numPr>
                <w:ilvl w:val="0"/>
                <w:numId w:val="13"/>
              </w:numPr>
            </w:pPr>
            <w:r w:rsidRPr="007F79AF">
              <w:t>How Shakespeare presents Othello in the play overall.</w:t>
            </w:r>
          </w:p>
          <w:p w:rsidR="00C03972" w:rsidRPr="007F79AF" w:rsidRDefault="00C03972" w:rsidP="00C03972">
            <w:pPr>
              <w:pStyle w:val="NoSpacing"/>
            </w:pPr>
          </w:p>
          <w:p w:rsidR="007F79AF" w:rsidRDefault="007F79AF" w:rsidP="00C03972">
            <w:pPr>
              <w:pStyle w:val="NoSpacing"/>
              <w:rPr>
                <w:b/>
              </w:rPr>
            </w:pPr>
            <w:r w:rsidRPr="007F79AF">
              <w:rPr>
                <w:b/>
              </w:rPr>
              <w:t>OR</w:t>
            </w:r>
          </w:p>
          <w:p w:rsidR="00C03972" w:rsidRPr="007F79AF" w:rsidRDefault="00C03972" w:rsidP="00C03972">
            <w:pPr>
              <w:pStyle w:val="NoSpacing"/>
              <w:rPr>
                <w:b/>
              </w:rPr>
            </w:pPr>
          </w:p>
          <w:p w:rsidR="007F79AF" w:rsidRPr="007F79AF" w:rsidRDefault="007F79AF" w:rsidP="00C03972">
            <w:pPr>
              <w:pStyle w:val="NoSpacing"/>
            </w:pPr>
            <w:r w:rsidRPr="007F79AF">
              <w:t>Q2. Explain how Shakespeare uses language and structure in this part of the text to show that Othello is upset.</w:t>
            </w:r>
          </w:p>
          <w:p w:rsidR="007F79AF" w:rsidRPr="007F79AF" w:rsidRDefault="007F79AF" w:rsidP="00C03972">
            <w:pPr>
              <w:pStyle w:val="NoSpacing"/>
            </w:pPr>
            <w:r w:rsidRPr="007F79AF">
              <w:t>Write about:</w:t>
            </w:r>
          </w:p>
          <w:p w:rsidR="007F79AF" w:rsidRPr="007F79AF" w:rsidRDefault="007F79AF" w:rsidP="00C03972">
            <w:pPr>
              <w:pStyle w:val="NoSpacing"/>
              <w:numPr>
                <w:ilvl w:val="0"/>
                <w:numId w:val="12"/>
              </w:numPr>
            </w:pPr>
            <w:r w:rsidRPr="007F79AF">
              <w:t>The thoughts and feelings he expresses.</w:t>
            </w:r>
          </w:p>
          <w:p w:rsidR="007F79AF" w:rsidRPr="007F79AF" w:rsidRDefault="007F79AF" w:rsidP="00C03972">
            <w:pPr>
              <w:pStyle w:val="NoSpacing"/>
              <w:numPr>
                <w:ilvl w:val="0"/>
                <w:numId w:val="12"/>
              </w:numPr>
            </w:pPr>
            <w:r w:rsidRPr="007F79AF">
              <w:t>The kind of language he uses.</w:t>
            </w:r>
          </w:p>
          <w:p w:rsidR="001F74DD" w:rsidRPr="001F74DD" w:rsidRDefault="001F74DD" w:rsidP="001F74DD">
            <w:pPr>
              <w:rPr>
                <w:color w:val="000000" w:themeColor="text1"/>
                <w:szCs w:val="24"/>
              </w:rPr>
            </w:pPr>
          </w:p>
        </w:tc>
        <w:tc>
          <w:tcPr>
            <w:tcW w:w="1701" w:type="dxa"/>
          </w:tcPr>
          <w:p w:rsidR="00FD33F3" w:rsidRDefault="00EA6482" w:rsidP="0016010C">
            <w:pPr>
              <w:rPr>
                <w:color w:val="000000" w:themeColor="text1"/>
                <w:szCs w:val="24"/>
              </w:rPr>
            </w:pPr>
            <w:r w:rsidRPr="00EA6482">
              <w:rPr>
                <w:color w:val="000000" w:themeColor="text1"/>
                <w:szCs w:val="24"/>
                <w:highlight w:val="yellow"/>
              </w:rPr>
              <w:lastRenderedPageBreak/>
              <w:t xml:space="preserve">Literature Paper 1 </w:t>
            </w:r>
            <w:r w:rsidRPr="009D7106">
              <w:rPr>
                <w:color w:val="000000" w:themeColor="text1"/>
                <w:szCs w:val="24"/>
              </w:rPr>
              <w:t>Shakespeare and the 19</w:t>
            </w:r>
            <w:r w:rsidRPr="009D7106">
              <w:rPr>
                <w:color w:val="000000" w:themeColor="text1"/>
                <w:szCs w:val="24"/>
                <w:vertAlign w:val="superscript"/>
              </w:rPr>
              <w:t>th</w:t>
            </w:r>
            <w:r w:rsidRPr="009D7106">
              <w:rPr>
                <w:color w:val="000000" w:themeColor="text1"/>
                <w:szCs w:val="24"/>
              </w:rPr>
              <w:t xml:space="preserve"> Century Novel.</w:t>
            </w:r>
          </w:p>
          <w:p w:rsidR="00FF27E9" w:rsidRPr="0073342D" w:rsidRDefault="009D7106" w:rsidP="0016010C">
            <w:pPr>
              <w:rPr>
                <w:color w:val="000000" w:themeColor="text1"/>
                <w:szCs w:val="24"/>
              </w:rPr>
            </w:pPr>
            <w:r w:rsidRPr="009D7106">
              <w:rPr>
                <w:color w:val="000000" w:themeColor="text1"/>
                <w:szCs w:val="24"/>
                <w:highlight w:val="yellow"/>
              </w:rPr>
              <w:lastRenderedPageBreak/>
              <w:t>English Language Paper 1</w:t>
            </w:r>
            <w:r>
              <w:rPr>
                <w:color w:val="000000" w:themeColor="text1"/>
                <w:szCs w:val="24"/>
              </w:rPr>
              <w:t>-Explorations in Creative Reading and Writing)</w:t>
            </w:r>
          </w:p>
        </w:tc>
      </w:tr>
      <w:tr w:rsidR="00EB123C" w:rsidRPr="0073342D" w:rsidTr="0073342D">
        <w:tc>
          <w:tcPr>
            <w:tcW w:w="1526" w:type="dxa"/>
          </w:tcPr>
          <w:p w:rsidR="00EB123C" w:rsidRPr="0073342D" w:rsidRDefault="00EB123C" w:rsidP="0016010C">
            <w:pPr>
              <w:jc w:val="center"/>
              <w:rPr>
                <w:b/>
                <w:color w:val="000000" w:themeColor="text1"/>
                <w:szCs w:val="24"/>
                <w:highlight w:val="yellow"/>
              </w:rPr>
            </w:pPr>
            <w:r w:rsidRPr="0073342D">
              <w:rPr>
                <w:b/>
                <w:color w:val="000000" w:themeColor="text1"/>
                <w:szCs w:val="24"/>
                <w:highlight w:val="yellow"/>
              </w:rPr>
              <w:lastRenderedPageBreak/>
              <w:t>Summer 1</w:t>
            </w:r>
          </w:p>
          <w:p w:rsidR="00EB123C" w:rsidRPr="0073342D" w:rsidRDefault="00EB123C" w:rsidP="0016010C">
            <w:pPr>
              <w:jc w:val="center"/>
              <w:rPr>
                <w:b/>
                <w:color w:val="000000" w:themeColor="text1"/>
                <w:szCs w:val="24"/>
                <w:highlight w:val="yellow"/>
              </w:rPr>
            </w:pPr>
          </w:p>
          <w:p w:rsidR="007F79AF" w:rsidRPr="0073342D" w:rsidRDefault="007F79AF" w:rsidP="007F79AF">
            <w:pPr>
              <w:jc w:val="center"/>
              <w:rPr>
                <w:b/>
                <w:color w:val="000000" w:themeColor="text1"/>
                <w:szCs w:val="24"/>
              </w:rPr>
            </w:pPr>
            <w:r w:rsidRPr="007F79AF">
              <w:rPr>
                <w:b/>
                <w:color w:val="000000" w:themeColor="text1"/>
                <w:szCs w:val="24"/>
                <w:highlight w:val="yellow"/>
              </w:rPr>
              <w:t>Tolerance: Reading and writing non-</w:t>
            </w:r>
            <w:r w:rsidRPr="007F79AF">
              <w:rPr>
                <w:b/>
                <w:color w:val="000000" w:themeColor="text1"/>
                <w:szCs w:val="24"/>
                <w:highlight w:val="yellow"/>
              </w:rPr>
              <w:lastRenderedPageBreak/>
              <w:t>fiction</w:t>
            </w:r>
          </w:p>
        </w:tc>
        <w:tc>
          <w:tcPr>
            <w:tcW w:w="2551" w:type="dxa"/>
          </w:tcPr>
          <w:p w:rsidR="00EB123C" w:rsidRPr="0073342D" w:rsidRDefault="00BF7CCB" w:rsidP="00FB17A1">
            <w:pPr>
              <w:rPr>
                <w:color w:val="000000" w:themeColor="text1"/>
                <w:szCs w:val="24"/>
                <w:highlight w:val="yellow"/>
              </w:rPr>
            </w:pPr>
            <w:r>
              <w:rPr>
                <w:color w:val="000000" w:themeColor="text1"/>
                <w:szCs w:val="24"/>
                <w:highlight w:val="yellow"/>
              </w:rPr>
              <w:lastRenderedPageBreak/>
              <w:t>AO5 &amp;AO6 (</w:t>
            </w:r>
            <w:proofErr w:type="spellStart"/>
            <w:r>
              <w:rPr>
                <w:color w:val="000000" w:themeColor="text1"/>
                <w:szCs w:val="24"/>
                <w:highlight w:val="yellow"/>
              </w:rPr>
              <w:t>Hollistic</w:t>
            </w:r>
            <w:proofErr w:type="spellEnd"/>
            <w:r>
              <w:rPr>
                <w:color w:val="000000" w:themeColor="text1"/>
                <w:szCs w:val="24"/>
                <w:highlight w:val="yellow"/>
              </w:rPr>
              <w:t>)</w:t>
            </w:r>
          </w:p>
        </w:tc>
        <w:tc>
          <w:tcPr>
            <w:tcW w:w="2127" w:type="dxa"/>
          </w:tcPr>
          <w:p w:rsidR="00EB123C" w:rsidRPr="0073342D" w:rsidRDefault="00EB123C" w:rsidP="0016010C">
            <w:pPr>
              <w:rPr>
                <w:b/>
                <w:i/>
                <w:color w:val="002060"/>
                <w:szCs w:val="24"/>
              </w:rPr>
            </w:pPr>
          </w:p>
        </w:tc>
        <w:tc>
          <w:tcPr>
            <w:tcW w:w="2551" w:type="dxa"/>
          </w:tcPr>
          <w:p w:rsidR="002B3C71" w:rsidRPr="0073342D" w:rsidRDefault="002B3C71" w:rsidP="007F79AF">
            <w:pPr>
              <w:rPr>
                <w:color w:val="000000" w:themeColor="text1"/>
                <w:szCs w:val="24"/>
              </w:rPr>
            </w:pPr>
          </w:p>
        </w:tc>
        <w:tc>
          <w:tcPr>
            <w:tcW w:w="3969" w:type="dxa"/>
          </w:tcPr>
          <w:p w:rsidR="0073342D" w:rsidRPr="0073342D" w:rsidRDefault="00BF7CCB" w:rsidP="007F79AF">
            <w:pPr>
              <w:rPr>
                <w:color w:val="000000" w:themeColor="text1"/>
                <w:szCs w:val="24"/>
              </w:rPr>
            </w:pPr>
            <w:r>
              <w:rPr>
                <w:color w:val="000000" w:themeColor="text1"/>
                <w:szCs w:val="24"/>
              </w:rPr>
              <w:t>Create an article explaining the importance of tolerance in British society and encour</w:t>
            </w:r>
            <w:r w:rsidR="00FA13F8">
              <w:rPr>
                <w:color w:val="000000" w:themeColor="text1"/>
                <w:szCs w:val="24"/>
              </w:rPr>
              <w:t>aging others to be more tolerant</w:t>
            </w:r>
            <w:bookmarkStart w:id="0" w:name="_GoBack"/>
            <w:bookmarkEnd w:id="0"/>
            <w:r>
              <w:rPr>
                <w:color w:val="000000" w:themeColor="text1"/>
                <w:szCs w:val="24"/>
              </w:rPr>
              <w:t xml:space="preserve"> and celebrate diversity.</w:t>
            </w:r>
          </w:p>
        </w:tc>
        <w:tc>
          <w:tcPr>
            <w:tcW w:w="1701" w:type="dxa"/>
          </w:tcPr>
          <w:p w:rsidR="00EB123C" w:rsidRPr="00EA6482" w:rsidRDefault="00C55DF8" w:rsidP="00FD4A5B">
            <w:pPr>
              <w:rPr>
                <w:color w:val="000000" w:themeColor="text1"/>
                <w:szCs w:val="24"/>
                <w:highlight w:val="yellow"/>
              </w:rPr>
            </w:pPr>
            <w:r>
              <w:rPr>
                <w:color w:val="000000" w:themeColor="text1"/>
                <w:szCs w:val="24"/>
                <w:highlight w:val="yellow"/>
              </w:rPr>
              <w:t>Paper 2: Writers’ viewpoints and perspectives.</w:t>
            </w:r>
          </w:p>
        </w:tc>
      </w:tr>
      <w:tr w:rsidR="00C03972" w:rsidRPr="0073342D" w:rsidTr="00C03972">
        <w:trPr>
          <w:trHeight w:val="665"/>
        </w:trPr>
        <w:tc>
          <w:tcPr>
            <w:tcW w:w="1526" w:type="dxa"/>
          </w:tcPr>
          <w:p w:rsidR="00C03972" w:rsidRPr="0073342D" w:rsidRDefault="00C03972" w:rsidP="0016010C">
            <w:pPr>
              <w:jc w:val="center"/>
              <w:rPr>
                <w:b/>
                <w:color w:val="000000" w:themeColor="text1"/>
                <w:szCs w:val="24"/>
                <w:highlight w:val="yellow"/>
              </w:rPr>
            </w:pPr>
            <w:r>
              <w:rPr>
                <w:b/>
                <w:color w:val="000000" w:themeColor="text1"/>
                <w:szCs w:val="24"/>
                <w:highlight w:val="yellow"/>
              </w:rPr>
              <w:lastRenderedPageBreak/>
              <w:t>Assessment week prep</w:t>
            </w:r>
          </w:p>
        </w:tc>
        <w:tc>
          <w:tcPr>
            <w:tcW w:w="12899" w:type="dxa"/>
            <w:gridSpan w:val="5"/>
          </w:tcPr>
          <w:p w:rsidR="00C03972" w:rsidRDefault="00C03972" w:rsidP="00FD4A5B">
            <w:pPr>
              <w:rPr>
                <w:color w:val="000000" w:themeColor="text1"/>
                <w:szCs w:val="24"/>
                <w:highlight w:val="yellow"/>
              </w:rPr>
            </w:pPr>
            <w:r>
              <w:rPr>
                <w:color w:val="000000" w:themeColor="text1"/>
                <w:sz w:val="24"/>
                <w:szCs w:val="24"/>
                <w:highlight w:val="yellow"/>
              </w:rPr>
              <w:t>Time should be given at the beginning of summer 1 to run over the layout of the exam. The exam will not need to be taught explicitly as skills and question types will have been covered throughout the year in the different units of work.</w:t>
            </w:r>
          </w:p>
        </w:tc>
      </w:tr>
      <w:tr w:rsidR="00EB123C" w:rsidRPr="0073342D" w:rsidTr="0073342D">
        <w:tc>
          <w:tcPr>
            <w:tcW w:w="1526" w:type="dxa"/>
          </w:tcPr>
          <w:p w:rsidR="00EB123C" w:rsidRPr="0073342D" w:rsidRDefault="00EB123C" w:rsidP="0016010C">
            <w:pPr>
              <w:jc w:val="center"/>
              <w:rPr>
                <w:b/>
                <w:color w:val="000000" w:themeColor="text1"/>
                <w:szCs w:val="24"/>
                <w:highlight w:val="yellow"/>
              </w:rPr>
            </w:pPr>
            <w:r w:rsidRPr="0073342D">
              <w:rPr>
                <w:b/>
                <w:color w:val="000000" w:themeColor="text1"/>
                <w:szCs w:val="24"/>
                <w:highlight w:val="yellow"/>
              </w:rPr>
              <w:t>Summer 2</w:t>
            </w:r>
          </w:p>
          <w:p w:rsidR="00EB123C" w:rsidRPr="0073342D" w:rsidRDefault="00EB123C" w:rsidP="0016010C">
            <w:pPr>
              <w:jc w:val="center"/>
              <w:rPr>
                <w:b/>
                <w:color w:val="000000" w:themeColor="text1"/>
                <w:szCs w:val="24"/>
                <w:highlight w:val="yellow"/>
              </w:rPr>
            </w:pPr>
          </w:p>
          <w:p w:rsidR="00EB123C" w:rsidRPr="0073342D" w:rsidRDefault="0004597A" w:rsidP="0016010C">
            <w:pPr>
              <w:jc w:val="center"/>
              <w:rPr>
                <w:b/>
                <w:color w:val="000000" w:themeColor="text1"/>
                <w:szCs w:val="24"/>
              </w:rPr>
            </w:pPr>
            <w:r w:rsidRPr="0073342D">
              <w:rPr>
                <w:b/>
                <w:color w:val="000000" w:themeColor="text1"/>
                <w:szCs w:val="24"/>
                <w:highlight w:val="yellow"/>
              </w:rPr>
              <w:t xml:space="preserve">Relationship </w:t>
            </w:r>
            <w:r w:rsidR="00B61950">
              <w:rPr>
                <w:b/>
                <w:color w:val="000000" w:themeColor="text1"/>
                <w:szCs w:val="24"/>
                <w:highlight w:val="yellow"/>
              </w:rPr>
              <w:t>Poe</w:t>
            </w:r>
            <w:r w:rsidR="00B61950" w:rsidRPr="00B61950">
              <w:rPr>
                <w:b/>
                <w:color w:val="000000" w:themeColor="text1"/>
                <w:szCs w:val="24"/>
                <w:highlight w:val="yellow"/>
              </w:rPr>
              <w:t>try</w:t>
            </w:r>
          </w:p>
        </w:tc>
        <w:tc>
          <w:tcPr>
            <w:tcW w:w="2551" w:type="dxa"/>
          </w:tcPr>
          <w:p w:rsidR="0004597A" w:rsidRPr="0073342D" w:rsidRDefault="0004597A" w:rsidP="00FB17A1">
            <w:pPr>
              <w:rPr>
                <w:color w:val="000000" w:themeColor="text1"/>
                <w:szCs w:val="24"/>
              </w:rPr>
            </w:pPr>
            <w:r w:rsidRPr="0073342D">
              <w:rPr>
                <w:color w:val="000000" w:themeColor="text1"/>
                <w:szCs w:val="24"/>
              </w:rPr>
              <w:t xml:space="preserve">Holistic Grade for: </w:t>
            </w:r>
          </w:p>
          <w:p w:rsidR="0004597A" w:rsidRPr="0073342D" w:rsidRDefault="0004597A" w:rsidP="00FB17A1">
            <w:pPr>
              <w:rPr>
                <w:color w:val="000000" w:themeColor="text1"/>
                <w:szCs w:val="24"/>
              </w:rPr>
            </w:pPr>
            <w:r w:rsidRPr="0073342D">
              <w:rPr>
                <w:color w:val="000000" w:themeColor="text1"/>
                <w:szCs w:val="24"/>
                <w:highlight w:val="yellow"/>
              </w:rPr>
              <w:t>AO1</w:t>
            </w:r>
          </w:p>
          <w:p w:rsidR="00FB17A1" w:rsidRPr="0073342D" w:rsidRDefault="00FB17A1" w:rsidP="00FB17A1">
            <w:pPr>
              <w:rPr>
                <w:color w:val="000000" w:themeColor="text1"/>
                <w:szCs w:val="24"/>
              </w:rPr>
            </w:pPr>
            <w:r w:rsidRPr="0073342D">
              <w:rPr>
                <w:color w:val="000000" w:themeColor="text1"/>
                <w:szCs w:val="24"/>
              </w:rPr>
              <w:t>To identify and interpret implicit and explicit information within a text.</w:t>
            </w:r>
          </w:p>
          <w:p w:rsidR="00FB17A1" w:rsidRPr="0073342D" w:rsidRDefault="00FB17A1" w:rsidP="00FB17A1">
            <w:pPr>
              <w:rPr>
                <w:color w:val="000000" w:themeColor="text1"/>
                <w:szCs w:val="24"/>
              </w:rPr>
            </w:pPr>
            <w:r w:rsidRPr="0073342D">
              <w:rPr>
                <w:color w:val="000000" w:themeColor="text1"/>
                <w:szCs w:val="24"/>
                <w:highlight w:val="yellow"/>
              </w:rPr>
              <w:t>AO2</w:t>
            </w:r>
            <w:r w:rsidRPr="0073342D">
              <w:rPr>
                <w:color w:val="000000" w:themeColor="text1"/>
                <w:szCs w:val="24"/>
              </w:rPr>
              <w:tab/>
            </w:r>
          </w:p>
          <w:p w:rsidR="00FB17A1" w:rsidRPr="0073342D" w:rsidRDefault="00FB17A1" w:rsidP="00FB17A1">
            <w:pPr>
              <w:rPr>
                <w:color w:val="000000" w:themeColor="text1"/>
                <w:szCs w:val="24"/>
              </w:rPr>
            </w:pPr>
            <w:r w:rsidRPr="0073342D">
              <w:rPr>
                <w:color w:val="000000" w:themeColor="text1"/>
                <w:szCs w:val="24"/>
              </w:rPr>
              <w:t>To identify and comment upon a writer’s use of language.</w:t>
            </w:r>
          </w:p>
          <w:p w:rsidR="00FB17A1" w:rsidRPr="0073342D" w:rsidRDefault="00FB17A1" w:rsidP="00FB17A1">
            <w:pPr>
              <w:rPr>
                <w:color w:val="000000" w:themeColor="text1"/>
                <w:szCs w:val="24"/>
              </w:rPr>
            </w:pPr>
            <w:r w:rsidRPr="0073342D">
              <w:rPr>
                <w:color w:val="000000" w:themeColor="text1"/>
                <w:szCs w:val="24"/>
                <w:highlight w:val="yellow"/>
              </w:rPr>
              <w:t>AO3</w:t>
            </w:r>
            <w:r w:rsidRPr="0073342D">
              <w:rPr>
                <w:color w:val="000000" w:themeColor="text1"/>
                <w:szCs w:val="24"/>
              </w:rPr>
              <w:tab/>
            </w:r>
          </w:p>
          <w:p w:rsidR="00FB17A1" w:rsidRPr="0073342D" w:rsidRDefault="00FB17A1" w:rsidP="00FB17A1">
            <w:pPr>
              <w:rPr>
                <w:color w:val="000000" w:themeColor="text1"/>
                <w:szCs w:val="24"/>
              </w:rPr>
            </w:pPr>
            <w:r w:rsidRPr="0073342D">
              <w:rPr>
                <w:color w:val="000000" w:themeColor="text1"/>
                <w:szCs w:val="24"/>
              </w:rPr>
              <w:t>To identify and comment upon the structure and organisation of a text.</w:t>
            </w:r>
          </w:p>
          <w:p w:rsidR="00FB17A1" w:rsidRPr="0073342D" w:rsidRDefault="00FB17A1" w:rsidP="00FB17A1">
            <w:pPr>
              <w:rPr>
                <w:color w:val="000000" w:themeColor="text1"/>
                <w:szCs w:val="24"/>
              </w:rPr>
            </w:pPr>
            <w:r w:rsidRPr="0073342D">
              <w:rPr>
                <w:color w:val="000000" w:themeColor="text1"/>
                <w:szCs w:val="24"/>
                <w:highlight w:val="yellow"/>
              </w:rPr>
              <w:t>AO4</w:t>
            </w:r>
            <w:r w:rsidRPr="0073342D">
              <w:rPr>
                <w:color w:val="000000" w:themeColor="text1"/>
                <w:szCs w:val="24"/>
              </w:rPr>
              <w:tab/>
            </w:r>
          </w:p>
          <w:p w:rsidR="00C761CB" w:rsidRPr="0073342D" w:rsidRDefault="005E699E" w:rsidP="0016010C">
            <w:pPr>
              <w:rPr>
                <w:color w:val="000000" w:themeColor="text1"/>
                <w:szCs w:val="24"/>
                <w:highlight w:val="yellow"/>
              </w:rPr>
            </w:pPr>
            <w:r w:rsidRPr="005E699E">
              <w:rPr>
                <w:color w:val="000000" w:themeColor="text1"/>
                <w:szCs w:val="24"/>
              </w:rPr>
              <w:t xml:space="preserve">To identify and comment upon writer’s perspectives and ideas </w:t>
            </w:r>
            <w:r w:rsidRPr="005E699E">
              <w:rPr>
                <w:color w:val="000000" w:themeColor="text1"/>
                <w:szCs w:val="24"/>
              </w:rPr>
              <w:lastRenderedPageBreak/>
              <w:t>using social, historical and cultural context where necessary.</w:t>
            </w:r>
          </w:p>
          <w:p w:rsidR="00EB123C" w:rsidRPr="0073342D" w:rsidRDefault="00EB123C" w:rsidP="0016010C">
            <w:pPr>
              <w:rPr>
                <w:color w:val="000000" w:themeColor="text1"/>
                <w:szCs w:val="24"/>
                <w:highlight w:val="yellow"/>
              </w:rPr>
            </w:pPr>
          </w:p>
        </w:tc>
        <w:tc>
          <w:tcPr>
            <w:tcW w:w="2127" w:type="dxa"/>
          </w:tcPr>
          <w:p w:rsidR="0004597A" w:rsidRPr="00C03972" w:rsidRDefault="007F79AF" w:rsidP="00C03972">
            <w:pPr>
              <w:pStyle w:val="NoSpacing"/>
              <w:rPr>
                <w:b/>
                <w:i/>
                <w:color w:val="002060"/>
              </w:rPr>
            </w:pPr>
            <w:r w:rsidRPr="00C03972">
              <w:rPr>
                <w:b/>
                <w:i/>
                <w:color w:val="002060"/>
              </w:rPr>
              <w:lastRenderedPageBreak/>
              <w:t>Sonnet 130</w:t>
            </w:r>
          </w:p>
          <w:p w:rsidR="007F79AF" w:rsidRPr="00C03972" w:rsidRDefault="007F79AF" w:rsidP="00C03972">
            <w:pPr>
              <w:pStyle w:val="NoSpacing"/>
              <w:rPr>
                <w:b/>
                <w:i/>
                <w:color w:val="002060"/>
              </w:rPr>
            </w:pPr>
            <w:r w:rsidRPr="00C03972">
              <w:rPr>
                <w:b/>
                <w:i/>
                <w:color w:val="002060"/>
              </w:rPr>
              <w:t>(Shakespeare)</w:t>
            </w:r>
          </w:p>
          <w:p w:rsidR="00C03972" w:rsidRPr="00C03972" w:rsidRDefault="00C03972" w:rsidP="00C03972">
            <w:pPr>
              <w:pStyle w:val="NoSpacing"/>
              <w:rPr>
                <w:b/>
                <w:i/>
                <w:color w:val="002060"/>
              </w:rPr>
            </w:pPr>
          </w:p>
          <w:p w:rsidR="007F79AF" w:rsidRPr="00C03972" w:rsidRDefault="007F79AF" w:rsidP="00C03972">
            <w:pPr>
              <w:pStyle w:val="NoSpacing"/>
              <w:rPr>
                <w:b/>
                <w:i/>
                <w:color w:val="002060"/>
              </w:rPr>
            </w:pPr>
            <w:r w:rsidRPr="00C03972">
              <w:rPr>
                <w:b/>
                <w:i/>
                <w:color w:val="002060"/>
              </w:rPr>
              <w:t xml:space="preserve">I </w:t>
            </w:r>
            <w:proofErr w:type="spellStart"/>
            <w:r w:rsidRPr="00C03972">
              <w:rPr>
                <w:b/>
                <w:i/>
                <w:color w:val="002060"/>
              </w:rPr>
              <w:t>wanna</w:t>
            </w:r>
            <w:proofErr w:type="spellEnd"/>
            <w:r w:rsidRPr="00C03972">
              <w:rPr>
                <w:b/>
                <w:i/>
                <w:color w:val="002060"/>
              </w:rPr>
              <w:t xml:space="preserve"> be yours</w:t>
            </w:r>
          </w:p>
          <w:p w:rsidR="007F79AF" w:rsidRPr="00C03972" w:rsidRDefault="007F79AF" w:rsidP="00C03972">
            <w:pPr>
              <w:pStyle w:val="NoSpacing"/>
              <w:rPr>
                <w:b/>
                <w:i/>
                <w:color w:val="002060"/>
              </w:rPr>
            </w:pPr>
            <w:r w:rsidRPr="00C03972">
              <w:rPr>
                <w:b/>
                <w:i/>
                <w:color w:val="002060"/>
              </w:rPr>
              <w:t>(John Cooper Clarke)</w:t>
            </w:r>
          </w:p>
          <w:p w:rsidR="00C03972" w:rsidRPr="00C03972" w:rsidRDefault="00C03972" w:rsidP="00C03972">
            <w:pPr>
              <w:pStyle w:val="NoSpacing"/>
              <w:rPr>
                <w:b/>
                <w:i/>
                <w:color w:val="002060"/>
              </w:rPr>
            </w:pPr>
          </w:p>
          <w:p w:rsidR="007F79AF" w:rsidRPr="00C03972" w:rsidRDefault="007F79AF" w:rsidP="00C03972">
            <w:pPr>
              <w:pStyle w:val="NoSpacing"/>
              <w:rPr>
                <w:b/>
                <w:i/>
                <w:color w:val="002060"/>
              </w:rPr>
            </w:pPr>
            <w:r w:rsidRPr="00C03972">
              <w:rPr>
                <w:b/>
                <w:i/>
                <w:color w:val="002060"/>
              </w:rPr>
              <w:t>Valentine</w:t>
            </w:r>
          </w:p>
          <w:p w:rsidR="007F79AF" w:rsidRPr="00C03972" w:rsidRDefault="007F79AF" w:rsidP="00C03972">
            <w:pPr>
              <w:pStyle w:val="NoSpacing"/>
              <w:rPr>
                <w:b/>
                <w:i/>
                <w:color w:val="002060"/>
              </w:rPr>
            </w:pPr>
            <w:r w:rsidRPr="00C03972">
              <w:rPr>
                <w:b/>
                <w:i/>
                <w:color w:val="002060"/>
              </w:rPr>
              <w:t>(Carol Ann Duffy)</w:t>
            </w:r>
          </w:p>
          <w:p w:rsidR="00C03972" w:rsidRPr="00C03972" w:rsidRDefault="00C03972" w:rsidP="00C03972">
            <w:pPr>
              <w:pStyle w:val="NoSpacing"/>
              <w:rPr>
                <w:b/>
                <w:i/>
                <w:color w:val="002060"/>
              </w:rPr>
            </w:pPr>
          </w:p>
          <w:p w:rsidR="00C03972" w:rsidRPr="00C03972" w:rsidRDefault="00C03972" w:rsidP="00C03972">
            <w:pPr>
              <w:pStyle w:val="NoSpacing"/>
              <w:rPr>
                <w:b/>
                <w:i/>
                <w:color w:val="002060"/>
              </w:rPr>
            </w:pPr>
            <w:r w:rsidRPr="00C03972">
              <w:rPr>
                <w:b/>
                <w:i/>
                <w:color w:val="002060"/>
              </w:rPr>
              <w:t>The Human Family</w:t>
            </w:r>
          </w:p>
          <w:p w:rsidR="00C03972" w:rsidRPr="00C03972" w:rsidRDefault="00C03972" w:rsidP="00C03972">
            <w:pPr>
              <w:pStyle w:val="NoSpacing"/>
              <w:rPr>
                <w:b/>
                <w:i/>
                <w:color w:val="002060"/>
              </w:rPr>
            </w:pPr>
            <w:r w:rsidRPr="00C03972">
              <w:rPr>
                <w:b/>
                <w:i/>
                <w:color w:val="002060"/>
              </w:rPr>
              <w:t>(Maya Angelou)</w:t>
            </w:r>
          </w:p>
          <w:p w:rsidR="00C03972" w:rsidRPr="00C03972" w:rsidRDefault="00C03972" w:rsidP="00C03972">
            <w:pPr>
              <w:pStyle w:val="NoSpacing"/>
              <w:rPr>
                <w:b/>
                <w:i/>
                <w:color w:val="002060"/>
              </w:rPr>
            </w:pPr>
          </w:p>
          <w:p w:rsidR="007F79AF" w:rsidRPr="00C03972" w:rsidRDefault="007F79AF" w:rsidP="00C03972">
            <w:pPr>
              <w:pStyle w:val="NoSpacing"/>
              <w:rPr>
                <w:b/>
                <w:i/>
                <w:color w:val="002060"/>
              </w:rPr>
            </w:pPr>
            <w:r w:rsidRPr="00C03972">
              <w:rPr>
                <w:b/>
                <w:i/>
                <w:color w:val="002060"/>
              </w:rPr>
              <w:t xml:space="preserve">Sister Maude </w:t>
            </w:r>
          </w:p>
          <w:p w:rsidR="007F79AF" w:rsidRPr="00C03972" w:rsidRDefault="007F79AF" w:rsidP="00C03972">
            <w:pPr>
              <w:pStyle w:val="NoSpacing"/>
              <w:rPr>
                <w:b/>
                <w:i/>
                <w:color w:val="002060"/>
              </w:rPr>
            </w:pPr>
            <w:r w:rsidRPr="00C03972">
              <w:rPr>
                <w:b/>
                <w:i/>
                <w:color w:val="002060"/>
              </w:rPr>
              <w:t>(Christina Rossetti)</w:t>
            </w:r>
          </w:p>
          <w:p w:rsidR="00C03972" w:rsidRPr="00C03972" w:rsidRDefault="00C03972" w:rsidP="00C03972">
            <w:pPr>
              <w:pStyle w:val="NoSpacing"/>
              <w:rPr>
                <w:b/>
                <w:i/>
                <w:color w:val="002060"/>
              </w:rPr>
            </w:pPr>
          </w:p>
          <w:p w:rsidR="007F79AF" w:rsidRPr="00C03972" w:rsidRDefault="007F79AF" w:rsidP="00C03972">
            <w:pPr>
              <w:pStyle w:val="NoSpacing"/>
              <w:rPr>
                <w:b/>
                <w:i/>
                <w:color w:val="002060"/>
              </w:rPr>
            </w:pPr>
            <w:r w:rsidRPr="00C03972">
              <w:rPr>
                <w:b/>
                <w:i/>
                <w:color w:val="002060"/>
              </w:rPr>
              <w:t>Never Stew Your Sister</w:t>
            </w:r>
          </w:p>
          <w:p w:rsidR="007F79AF" w:rsidRPr="00C03972" w:rsidRDefault="007F79AF" w:rsidP="00C03972">
            <w:pPr>
              <w:pStyle w:val="NoSpacing"/>
              <w:rPr>
                <w:b/>
                <w:i/>
                <w:color w:val="002060"/>
              </w:rPr>
            </w:pPr>
            <w:r w:rsidRPr="00C03972">
              <w:rPr>
                <w:b/>
                <w:i/>
                <w:color w:val="002060"/>
              </w:rPr>
              <w:t xml:space="preserve">(Lewis </w:t>
            </w:r>
            <w:proofErr w:type="spellStart"/>
            <w:r w:rsidRPr="00C03972">
              <w:rPr>
                <w:b/>
                <w:i/>
                <w:color w:val="002060"/>
              </w:rPr>
              <w:t>Caroll</w:t>
            </w:r>
            <w:proofErr w:type="spellEnd"/>
            <w:r w:rsidRPr="00C03972">
              <w:rPr>
                <w:b/>
                <w:i/>
                <w:color w:val="002060"/>
              </w:rPr>
              <w:t>)</w:t>
            </w:r>
          </w:p>
          <w:p w:rsidR="007F79AF" w:rsidRPr="0073342D" w:rsidRDefault="007F79AF" w:rsidP="0016010C">
            <w:pPr>
              <w:rPr>
                <w:b/>
                <w:i/>
                <w:color w:val="002060"/>
                <w:szCs w:val="24"/>
              </w:rPr>
            </w:pPr>
          </w:p>
        </w:tc>
        <w:tc>
          <w:tcPr>
            <w:tcW w:w="2551" w:type="dxa"/>
          </w:tcPr>
          <w:p w:rsidR="00EB123C" w:rsidRPr="0073342D" w:rsidRDefault="00C03972" w:rsidP="0016010C">
            <w:pPr>
              <w:rPr>
                <w:color w:val="000000" w:themeColor="text1"/>
                <w:szCs w:val="24"/>
              </w:rPr>
            </w:pPr>
            <w:r>
              <w:rPr>
                <w:color w:val="000000" w:themeColor="text1"/>
                <w:szCs w:val="24"/>
              </w:rPr>
              <w:t xml:space="preserve">Teachers may want to use poems from the old moon on the tides relationship cluster either as homework or points of comparison with the poems named for the </w:t>
            </w:r>
            <w:proofErr w:type="spellStart"/>
            <w:r>
              <w:rPr>
                <w:color w:val="000000" w:themeColor="text1"/>
                <w:szCs w:val="24"/>
              </w:rPr>
              <w:t>SoL.</w:t>
            </w:r>
            <w:proofErr w:type="spellEnd"/>
          </w:p>
        </w:tc>
        <w:tc>
          <w:tcPr>
            <w:tcW w:w="3969" w:type="dxa"/>
          </w:tcPr>
          <w:p w:rsidR="007F79AF" w:rsidRPr="007F79AF" w:rsidRDefault="007F79AF" w:rsidP="007F79AF">
            <w:pPr>
              <w:rPr>
                <w:rFonts w:ascii="Calibri" w:eastAsia="Calibri" w:hAnsi="Calibri" w:cs="Times New Roman"/>
              </w:rPr>
            </w:pPr>
            <w:r w:rsidRPr="007F79AF">
              <w:rPr>
                <w:rFonts w:ascii="Calibri" w:eastAsia="Calibri" w:hAnsi="Calibri" w:cs="Times New Roman"/>
              </w:rPr>
              <w:t xml:space="preserve">Q1.  </w:t>
            </w:r>
            <w:r w:rsidRPr="007F79AF">
              <w:rPr>
                <w:rFonts w:ascii="Calibri" w:eastAsia="Calibri" w:hAnsi="Calibri" w:cs="Times New Roman"/>
                <w:b/>
              </w:rPr>
              <w:t>Explore</w:t>
            </w:r>
            <w:r w:rsidRPr="007F79AF">
              <w:rPr>
                <w:rFonts w:ascii="Calibri" w:eastAsia="Calibri" w:hAnsi="Calibri" w:cs="Times New Roman"/>
              </w:rPr>
              <w:t xml:space="preserve"> how John Cooper Clarke presents feelings in “I </w:t>
            </w:r>
            <w:proofErr w:type="spellStart"/>
            <w:r w:rsidRPr="007F79AF">
              <w:rPr>
                <w:rFonts w:ascii="Calibri" w:eastAsia="Calibri" w:hAnsi="Calibri" w:cs="Times New Roman"/>
              </w:rPr>
              <w:t>Wanna</w:t>
            </w:r>
            <w:proofErr w:type="spellEnd"/>
            <w:r w:rsidRPr="007F79AF">
              <w:rPr>
                <w:rFonts w:ascii="Calibri" w:eastAsia="Calibri" w:hAnsi="Calibri" w:cs="Times New Roman"/>
              </w:rPr>
              <w:t xml:space="preserve"> Be Yours.”</w:t>
            </w:r>
          </w:p>
          <w:p w:rsidR="007F79AF" w:rsidRPr="007F79AF" w:rsidRDefault="007F79AF" w:rsidP="007F79AF">
            <w:pPr>
              <w:rPr>
                <w:rFonts w:ascii="Calibri" w:eastAsia="Calibri" w:hAnsi="Calibri" w:cs="Times New Roman"/>
              </w:rPr>
            </w:pPr>
            <w:r w:rsidRPr="007F79AF">
              <w:rPr>
                <w:rFonts w:ascii="Calibri" w:eastAsia="Calibri" w:hAnsi="Calibri" w:cs="Times New Roman"/>
              </w:rPr>
              <w:t>You may want to write about:</w:t>
            </w:r>
          </w:p>
          <w:p w:rsidR="007F79AF" w:rsidRPr="007F79AF" w:rsidRDefault="007F79AF" w:rsidP="007F79AF">
            <w:pPr>
              <w:numPr>
                <w:ilvl w:val="0"/>
                <w:numId w:val="10"/>
              </w:numPr>
              <w:contextualSpacing/>
              <w:rPr>
                <w:rFonts w:ascii="Calibri" w:eastAsia="Calibri" w:hAnsi="Calibri" w:cs="Times New Roman"/>
              </w:rPr>
            </w:pPr>
            <w:r w:rsidRPr="007F79AF">
              <w:rPr>
                <w:rFonts w:ascii="Calibri" w:eastAsia="Calibri" w:hAnsi="Calibri" w:cs="Times New Roman"/>
              </w:rPr>
              <w:t>What his feelings are.</w:t>
            </w:r>
          </w:p>
          <w:p w:rsidR="007F79AF" w:rsidRPr="007F79AF" w:rsidRDefault="007F79AF" w:rsidP="007F79AF">
            <w:pPr>
              <w:numPr>
                <w:ilvl w:val="0"/>
                <w:numId w:val="10"/>
              </w:numPr>
              <w:contextualSpacing/>
              <w:rPr>
                <w:rFonts w:ascii="Calibri" w:eastAsia="Calibri" w:hAnsi="Calibri" w:cs="Times New Roman"/>
              </w:rPr>
            </w:pPr>
            <w:r w:rsidRPr="007F79AF">
              <w:rPr>
                <w:rFonts w:ascii="Calibri" w:eastAsia="Calibri" w:hAnsi="Calibri" w:cs="Times New Roman"/>
              </w:rPr>
              <w:t>How Cooper Clarke presents these feelings through his use of language and structure.</w:t>
            </w:r>
          </w:p>
          <w:p w:rsidR="007F79AF" w:rsidRPr="007F79AF" w:rsidRDefault="007F79AF" w:rsidP="007F79AF">
            <w:pPr>
              <w:ind w:left="720"/>
              <w:contextualSpacing/>
              <w:rPr>
                <w:rFonts w:ascii="Calibri" w:eastAsia="Calibri" w:hAnsi="Calibri" w:cs="Times New Roman"/>
              </w:rPr>
            </w:pPr>
          </w:p>
          <w:p w:rsidR="007F79AF" w:rsidRPr="007F79AF" w:rsidRDefault="007F79AF" w:rsidP="007F79AF">
            <w:pPr>
              <w:ind w:left="720"/>
              <w:contextualSpacing/>
              <w:rPr>
                <w:rFonts w:ascii="Calibri" w:eastAsia="Calibri" w:hAnsi="Calibri" w:cs="Times New Roman"/>
              </w:rPr>
            </w:pPr>
          </w:p>
          <w:p w:rsidR="007F79AF" w:rsidRPr="007F79AF" w:rsidRDefault="007F79AF" w:rsidP="007F79AF">
            <w:pPr>
              <w:rPr>
                <w:rFonts w:ascii="Calibri" w:eastAsia="Calibri" w:hAnsi="Calibri" w:cs="Times New Roman"/>
              </w:rPr>
            </w:pPr>
            <w:r w:rsidRPr="007F79AF">
              <w:rPr>
                <w:rFonts w:ascii="Calibri" w:eastAsia="Calibri" w:hAnsi="Calibri" w:cs="Times New Roman"/>
              </w:rPr>
              <w:t xml:space="preserve">Q2. </w:t>
            </w:r>
            <w:r w:rsidRPr="007F79AF">
              <w:rPr>
                <w:rFonts w:ascii="Calibri" w:eastAsia="Calibri" w:hAnsi="Calibri" w:cs="Times New Roman"/>
                <w:b/>
              </w:rPr>
              <w:t>Compare</w:t>
            </w:r>
            <w:r w:rsidRPr="007F79AF">
              <w:rPr>
                <w:rFonts w:ascii="Calibri" w:eastAsia="Calibri" w:hAnsi="Calibri" w:cs="Times New Roman"/>
              </w:rPr>
              <w:t xml:space="preserve"> the way Clarke and Shakespeare present feelings in “I </w:t>
            </w:r>
            <w:proofErr w:type="spellStart"/>
            <w:r w:rsidRPr="007F79AF">
              <w:rPr>
                <w:rFonts w:ascii="Calibri" w:eastAsia="Calibri" w:hAnsi="Calibri" w:cs="Times New Roman"/>
              </w:rPr>
              <w:t>Wanna</w:t>
            </w:r>
            <w:proofErr w:type="spellEnd"/>
            <w:r w:rsidRPr="007F79AF">
              <w:rPr>
                <w:rFonts w:ascii="Calibri" w:eastAsia="Calibri" w:hAnsi="Calibri" w:cs="Times New Roman"/>
              </w:rPr>
              <w:t xml:space="preserve"> Be Yours” and “Sonnet 130”</w:t>
            </w:r>
          </w:p>
          <w:p w:rsidR="007F79AF" w:rsidRPr="007F79AF" w:rsidRDefault="007F79AF" w:rsidP="007F79AF">
            <w:pPr>
              <w:rPr>
                <w:rFonts w:ascii="Calibri" w:eastAsia="Calibri" w:hAnsi="Calibri" w:cs="Times New Roman"/>
              </w:rPr>
            </w:pPr>
            <w:r w:rsidRPr="007F79AF">
              <w:rPr>
                <w:rFonts w:ascii="Calibri" w:eastAsia="Calibri" w:hAnsi="Calibri" w:cs="Times New Roman"/>
              </w:rPr>
              <w:t>You might want to write about:</w:t>
            </w:r>
          </w:p>
          <w:p w:rsidR="007F79AF" w:rsidRPr="007F79AF" w:rsidRDefault="007F79AF" w:rsidP="007F79AF">
            <w:pPr>
              <w:numPr>
                <w:ilvl w:val="0"/>
                <w:numId w:val="11"/>
              </w:numPr>
              <w:contextualSpacing/>
              <w:rPr>
                <w:rFonts w:ascii="Calibri" w:eastAsia="Calibri" w:hAnsi="Calibri" w:cs="Times New Roman"/>
              </w:rPr>
            </w:pPr>
            <w:r w:rsidRPr="007F79AF">
              <w:rPr>
                <w:rFonts w:ascii="Calibri" w:eastAsia="Calibri" w:hAnsi="Calibri" w:cs="Times New Roman"/>
              </w:rPr>
              <w:t>What feelings they both express.</w:t>
            </w:r>
          </w:p>
          <w:p w:rsidR="007F79AF" w:rsidRPr="007F79AF" w:rsidRDefault="007F79AF" w:rsidP="007F79AF">
            <w:pPr>
              <w:numPr>
                <w:ilvl w:val="0"/>
                <w:numId w:val="11"/>
              </w:numPr>
              <w:contextualSpacing/>
              <w:rPr>
                <w:rFonts w:ascii="Calibri" w:eastAsia="Calibri" w:hAnsi="Calibri" w:cs="Times New Roman"/>
              </w:rPr>
            </w:pPr>
            <w:r w:rsidRPr="007F79AF">
              <w:rPr>
                <w:rFonts w:ascii="Calibri" w:eastAsia="Calibri" w:hAnsi="Calibri" w:cs="Times New Roman"/>
              </w:rPr>
              <w:t>The similarities/differences in the way they present these feelings.</w:t>
            </w:r>
          </w:p>
          <w:p w:rsidR="00B61950" w:rsidRPr="007F79AF" w:rsidRDefault="00B61950" w:rsidP="007F79AF">
            <w:pPr>
              <w:rPr>
                <w:b/>
                <w:color w:val="000000" w:themeColor="text1"/>
                <w:szCs w:val="24"/>
              </w:rPr>
            </w:pPr>
          </w:p>
        </w:tc>
        <w:tc>
          <w:tcPr>
            <w:tcW w:w="1701" w:type="dxa"/>
          </w:tcPr>
          <w:p w:rsidR="00EB123C" w:rsidRPr="0073342D" w:rsidRDefault="009D7106" w:rsidP="0016010C">
            <w:pPr>
              <w:rPr>
                <w:color w:val="000000" w:themeColor="text1"/>
                <w:szCs w:val="24"/>
                <w:highlight w:val="yellow"/>
              </w:rPr>
            </w:pPr>
            <w:r>
              <w:rPr>
                <w:color w:val="000000" w:themeColor="text1"/>
                <w:szCs w:val="24"/>
                <w:highlight w:val="yellow"/>
              </w:rPr>
              <w:t xml:space="preserve">English </w:t>
            </w:r>
            <w:r w:rsidR="009A2832" w:rsidRPr="0073342D">
              <w:rPr>
                <w:color w:val="000000" w:themeColor="text1"/>
                <w:szCs w:val="24"/>
                <w:highlight w:val="yellow"/>
              </w:rPr>
              <w:t xml:space="preserve">Literature Paper 2: </w:t>
            </w:r>
            <w:r w:rsidR="009A2832" w:rsidRPr="009D7106">
              <w:rPr>
                <w:color w:val="000000" w:themeColor="text1"/>
                <w:szCs w:val="24"/>
              </w:rPr>
              <w:t>Modern texts and Poetry</w:t>
            </w:r>
          </w:p>
          <w:p w:rsidR="009A2832" w:rsidRPr="0073342D" w:rsidRDefault="009A2832" w:rsidP="0016010C">
            <w:pPr>
              <w:rPr>
                <w:color w:val="000000" w:themeColor="text1"/>
                <w:szCs w:val="24"/>
                <w:highlight w:val="yellow"/>
              </w:rPr>
            </w:pPr>
          </w:p>
          <w:p w:rsidR="009A2832" w:rsidRPr="0073342D" w:rsidRDefault="009D7106" w:rsidP="0016010C">
            <w:pPr>
              <w:rPr>
                <w:color w:val="000000" w:themeColor="text1"/>
                <w:szCs w:val="24"/>
                <w:highlight w:val="yellow"/>
              </w:rPr>
            </w:pPr>
            <w:r w:rsidRPr="009D7106">
              <w:rPr>
                <w:color w:val="000000" w:themeColor="text1"/>
                <w:szCs w:val="24"/>
                <w:highlight w:val="yellow"/>
              </w:rPr>
              <w:t>English Language Paper 1</w:t>
            </w:r>
            <w:r>
              <w:rPr>
                <w:color w:val="000000" w:themeColor="text1"/>
                <w:szCs w:val="24"/>
              </w:rPr>
              <w:t>-Explorations in Creative Reading and Writing)</w:t>
            </w:r>
          </w:p>
        </w:tc>
      </w:tr>
    </w:tbl>
    <w:p w:rsidR="00EB123C" w:rsidRPr="0073342D" w:rsidRDefault="00EB123C" w:rsidP="00EB123C">
      <w:pPr>
        <w:rPr>
          <w:color w:val="000000" w:themeColor="text1"/>
          <w:szCs w:val="24"/>
        </w:rPr>
      </w:pPr>
    </w:p>
    <w:p w:rsidR="009F2F80" w:rsidRPr="0073342D" w:rsidRDefault="009F2F80">
      <w:pPr>
        <w:rPr>
          <w:sz w:val="20"/>
        </w:rPr>
      </w:pPr>
    </w:p>
    <w:sectPr w:rsidR="009F2F80" w:rsidRPr="0073342D" w:rsidSect="00DF70D4">
      <w:headerReference w:type="default" r:id="rId13"/>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7E" w:rsidRDefault="008A5D7E" w:rsidP="00111E30">
      <w:pPr>
        <w:spacing w:after="0" w:line="240" w:lineRule="auto"/>
      </w:pPr>
      <w:r>
        <w:separator/>
      </w:r>
    </w:p>
  </w:endnote>
  <w:endnote w:type="continuationSeparator" w:id="0">
    <w:p w:rsidR="008A5D7E" w:rsidRDefault="008A5D7E" w:rsidP="0011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7E" w:rsidRDefault="008A5D7E" w:rsidP="00111E30">
      <w:pPr>
        <w:spacing w:after="0" w:line="240" w:lineRule="auto"/>
      </w:pPr>
      <w:r>
        <w:separator/>
      </w:r>
    </w:p>
  </w:footnote>
  <w:footnote w:type="continuationSeparator" w:id="0">
    <w:p w:rsidR="008A5D7E" w:rsidRDefault="008A5D7E" w:rsidP="00111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D4" w:rsidRPr="00DF70D4" w:rsidRDefault="00111E30" w:rsidP="00DF70D4">
    <w:pPr>
      <w:rPr>
        <w:b/>
        <w:sz w:val="36"/>
      </w:rPr>
    </w:pPr>
    <w:r>
      <w:rPr>
        <w:b/>
        <w:sz w:val="36"/>
      </w:rPr>
      <w:t>Year 8</w:t>
    </w:r>
    <w:r w:rsidR="00FA713F">
      <w:rPr>
        <w:b/>
        <w:sz w:val="36"/>
      </w:rPr>
      <w:t xml:space="preserve"> Long Term Plan (2016-17</w:t>
    </w:r>
    <w:r w:rsidR="001972F3" w:rsidRPr="00DF70D4">
      <w:rPr>
        <w:b/>
        <w:sz w:val="36"/>
      </w:rPr>
      <w:t>)</w:t>
    </w:r>
  </w:p>
  <w:p w:rsidR="00DF70D4" w:rsidRPr="00DF70D4" w:rsidRDefault="008A5D7E" w:rsidP="00DF70D4">
    <w:pP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494"/>
    <w:multiLevelType w:val="hybridMultilevel"/>
    <w:tmpl w:val="861C4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15E79"/>
    <w:multiLevelType w:val="hybridMultilevel"/>
    <w:tmpl w:val="399449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843FB"/>
    <w:multiLevelType w:val="hybridMultilevel"/>
    <w:tmpl w:val="588440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D5B04"/>
    <w:multiLevelType w:val="hybridMultilevel"/>
    <w:tmpl w:val="CFACA4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8727C"/>
    <w:multiLevelType w:val="hybridMultilevel"/>
    <w:tmpl w:val="AC747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545D9B"/>
    <w:multiLevelType w:val="hybridMultilevel"/>
    <w:tmpl w:val="7C52D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E16E9"/>
    <w:multiLevelType w:val="hybridMultilevel"/>
    <w:tmpl w:val="5A7223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9052A"/>
    <w:multiLevelType w:val="hybridMultilevel"/>
    <w:tmpl w:val="AB44F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9B14B2"/>
    <w:multiLevelType w:val="hybridMultilevel"/>
    <w:tmpl w:val="65CEE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4214C"/>
    <w:multiLevelType w:val="hybridMultilevel"/>
    <w:tmpl w:val="2E6068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70F32"/>
    <w:multiLevelType w:val="hybridMultilevel"/>
    <w:tmpl w:val="5A5864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4F620D"/>
    <w:multiLevelType w:val="hybridMultilevel"/>
    <w:tmpl w:val="93D4D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EA73EC"/>
    <w:multiLevelType w:val="hybridMultilevel"/>
    <w:tmpl w:val="10026F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FB534C"/>
    <w:multiLevelType w:val="hybridMultilevel"/>
    <w:tmpl w:val="87903E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5"/>
  </w:num>
  <w:num w:numId="5">
    <w:abstractNumId w:val="4"/>
  </w:num>
  <w:num w:numId="6">
    <w:abstractNumId w:val="13"/>
  </w:num>
  <w:num w:numId="7">
    <w:abstractNumId w:val="6"/>
  </w:num>
  <w:num w:numId="8">
    <w:abstractNumId w:val="3"/>
  </w:num>
  <w:num w:numId="9">
    <w:abstractNumId w:val="2"/>
  </w:num>
  <w:num w:numId="10">
    <w:abstractNumId w:val="9"/>
  </w:num>
  <w:num w:numId="11">
    <w:abstractNumId w:val="1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3C"/>
    <w:rsid w:val="0004597A"/>
    <w:rsid w:val="000B635A"/>
    <w:rsid w:val="00111E30"/>
    <w:rsid w:val="001314CD"/>
    <w:rsid w:val="001972F3"/>
    <w:rsid w:val="001F74DD"/>
    <w:rsid w:val="002B3C71"/>
    <w:rsid w:val="004A6B40"/>
    <w:rsid w:val="005611CB"/>
    <w:rsid w:val="00585B10"/>
    <w:rsid w:val="005D5BA3"/>
    <w:rsid w:val="005E699E"/>
    <w:rsid w:val="00635595"/>
    <w:rsid w:val="0067776A"/>
    <w:rsid w:val="006A65D9"/>
    <w:rsid w:val="00701C02"/>
    <w:rsid w:val="007217EB"/>
    <w:rsid w:val="0073342D"/>
    <w:rsid w:val="007B7DAD"/>
    <w:rsid w:val="007C7A11"/>
    <w:rsid w:val="007F79AF"/>
    <w:rsid w:val="00867946"/>
    <w:rsid w:val="008A5D7E"/>
    <w:rsid w:val="008F0EA4"/>
    <w:rsid w:val="009A2832"/>
    <w:rsid w:val="009D7106"/>
    <w:rsid w:val="009F2F80"/>
    <w:rsid w:val="00B366A2"/>
    <w:rsid w:val="00B61950"/>
    <w:rsid w:val="00BF7CCB"/>
    <w:rsid w:val="00C03972"/>
    <w:rsid w:val="00C55DF8"/>
    <w:rsid w:val="00C761CB"/>
    <w:rsid w:val="00C83255"/>
    <w:rsid w:val="00D9463A"/>
    <w:rsid w:val="00DA4F72"/>
    <w:rsid w:val="00EA6482"/>
    <w:rsid w:val="00EB123C"/>
    <w:rsid w:val="00F623DF"/>
    <w:rsid w:val="00FA13F8"/>
    <w:rsid w:val="00FA713F"/>
    <w:rsid w:val="00FB17A1"/>
    <w:rsid w:val="00FD33F3"/>
    <w:rsid w:val="00FD4A5B"/>
    <w:rsid w:val="00FF2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123C"/>
    <w:pPr>
      <w:ind w:left="720"/>
      <w:contextualSpacing/>
    </w:pPr>
  </w:style>
  <w:style w:type="character" w:styleId="Hyperlink">
    <w:name w:val="Hyperlink"/>
    <w:basedOn w:val="DefaultParagraphFont"/>
    <w:uiPriority w:val="99"/>
    <w:unhideWhenUsed/>
    <w:rsid w:val="00EB123C"/>
    <w:rPr>
      <w:color w:val="0563C1" w:themeColor="hyperlink"/>
      <w:u w:val="single"/>
    </w:rPr>
  </w:style>
  <w:style w:type="paragraph" w:styleId="Header">
    <w:name w:val="header"/>
    <w:basedOn w:val="Normal"/>
    <w:link w:val="HeaderChar"/>
    <w:uiPriority w:val="99"/>
    <w:unhideWhenUsed/>
    <w:rsid w:val="00111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E30"/>
  </w:style>
  <w:style w:type="paragraph" w:styleId="Footer">
    <w:name w:val="footer"/>
    <w:basedOn w:val="Normal"/>
    <w:link w:val="FooterChar"/>
    <w:uiPriority w:val="99"/>
    <w:unhideWhenUsed/>
    <w:rsid w:val="00111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E30"/>
  </w:style>
  <w:style w:type="paragraph" w:styleId="BalloonText">
    <w:name w:val="Balloon Text"/>
    <w:basedOn w:val="Normal"/>
    <w:link w:val="BalloonTextChar"/>
    <w:uiPriority w:val="99"/>
    <w:semiHidden/>
    <w:unhideWhenUsed/>
    <w:rsid w:val="00EA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482"/>
    <w:rPr>
      <w:rFonts w:ascii="Tahoma" w:hAnsi="Tahoma" w:cs="Tahoma"/>
      <w:sz w:val="16"/>
      <w:szCs w:val="16"/>
    </w:rPr>
  </w:style>
  <w:style w:type="paragraph" w:styleId="NoSpacing">
    <w:name w:val="No Spacing"/>
    <w:uiPriority w:val="1"/>
    <w:qFormat/>
    <w:rsid w:val="00C039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123C"/>
    <w:pPr>
      <w:ind w:left="720"/>
      <w:contextualSpacing/>
    </w:pPr>
  </w:style>
  <w:style w:type="character" w:styleId="Hyperlink">
    <w:name w:val="Hyperlink"/>
    <w:basedOn w:val="DefaultParagraphFont"/>
    <w:uiPriority w:val="99"/>
    <w:unhideWhenUsed/>
    <w:rsid w:val="00EB123C"/>
    <w:rPr>
      <w:color w:val="0563C1" w:themeColor="hyperlink"/>
      <w:u w:val="single"/>
    </w:rPr>
  </w:style>
  <w:style w:type="paragraph" w:styleId="Header">
    <w:name w:val="header"/>
    <w:basedOn w:val="Normal"/>
    <w:link w:val="HeaderChar"/>
    <w:uiPriority w:val="99"/>
    <w:unhideWhenUsed/>
    <w:rsid w:val="00111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E30"/>
  </w:style>
  <w:style w:type="paragraph" w:styleId="Footer">
    <w:name w:val="footer"/>
    <w:basedOn w:val="Normal"/>
    <w:link w:val="FooterChar"/>
    <w:uiPriority w:val="99"/>
    <w:unhideWhenUsed/>
    <w:rsid w:val="00111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E30"/>
  </w:style>
  <w:style w:type="paragraph" w:styleId="BalloonText">
    <w:name w:val="Balloon Text"/>
    <w:basedOn w:val="Normal"/>
    <w:link w:val="BalloonTextChar"/>
    <w:uiPriority w:val="99"/>
    <w:semiHidden/>
    <w:unhideWhenUsed/>
    <w:rsid w:val="00EA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482"/>
    <w:rPr>
      <w:rFonts w:ascii="Tahoma" w:hAnsi="Tahoma" w:cs="Tahoma"/>
      <w:sz w:val="16"/>
      <w:szCs w:val="16"/>
    </w:rPr>
  </w:style>
  <w:style w:type="paragraph" w:styleId="NoSpacing">
    <w:name w:val="No Spacing"/>
    <w:uiPriority w:val="1"/>
    <w:qFormat/>
    <w:rsid w:val="00C03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cIcCE3s_rF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uardian.com/commentisfree/2013/nov/27/why-hunger-games-katniss-everdeen-role-model-jennifer-lawre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ewstatesman.com/culture/2013/08/i-hate-strong-female-characters" TargetMode="External"/><Relationship Id="rId4" Type="http://schemas.microsoft.com/office/2007/relationships/stylesWithEffects" Target="stylesWithEffects.xml"/><Relationship Id="rId9" Type="http://schemas.openxmlformats.org/officeDocument/2006/relationships/hyperlink" Target="https://www.amnesty.org.uk/issu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E918-0721-4FC2-B0B7-F67FD368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Heather.Jones</cp:lastModifiedBy>
  <cp:revision>5</cp:revision>
  <cp:lastPrinted>2015-07-10T08:38:00Z</cp:lastPrinted>
  <dcterms:created xsi:type="dcterms:W3CDTF">2016-07-11T09:55:00Z</dcterms:created>
  <dcterms:modified xsi:type="dcterms:W3CDTF">2016-09-30T05:59:00Z</dcterms:modified>
</cp:coreProperties>
</file>